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3E7FB" w14:textId="084FF712" w:rsidR="00E005D6" w:rsidRDefault="00E005D6" w:rsidP="00C72826">
      <w:bookmarkStart w:id="0" w:name="_GoBack"/>
      <w:r>
        <w:t>Radical Equivalence: Veronica Villegas’ syncretic creations</w:t>
      </w:r>
    </w:p>
    <w:p w14:paraId="78344535" w14:textId="7EC627E8" w:rsidR="00E005D6" w:rsidRDefault="00E005D6" w:rsidP="00C72826">
      <w:r>
        <w:t>David Everitt Howe</w:t>
      </w:r>
    </w:p>
    <w:p w14:paraId="11F758CF" w14:textId="77777777" w:rsidR="00E005D6" w:rsidRDefault="00E005D6" w:rsidP="00C72826"/>
    <w:p w14:paraId="106FC942" w14:textId="6BD26D48" w:rsidR="00C72826" w:rsidRDefault="00162A3D" w:rsidP="00C72826">
      <w:pPr>
        <w:rPr>
          <w:iCs/>
        </w:rPr>
      </w:pPr>
      <w:r>
        <w:t>A Veronica Villegas work</w:t>
      </w:r>
      <w:r w:rsidR="00EE1A4F" w:rsidRPr="00E85C63">
        <w:t xml:space="preserve"> is nothing if not architectural; in fact, o</w:t>
      </w:r>
      <w:r w:rsidR="00DD56E2">
        <w:t xml:space="preserve">ne could think that her painting on a canvas is not unlike a </w:t>
      </w:r>
      <w:r w:rsidR="00CE6F3C" w:rsidRPr="00E85C63">
        <w:t>st</w:t>
      </w:r>
      <w:r w:rsidR="00E85C63" w:rsidRPr="00E85C63">
        <w:t xml:space="preserve">onemason </w:t>
      </w:r>
      <w:r w:rsidR="00DD56E2">
        <w:t>laboriously stacking</w:t>
      </w:r>
      <w:r w:rsidR="00E85C63" w:rsidRPr="00E85C63">
        <w:t xml:space="preserve"> block after block of </w:t>
      </w:r>
      <w:proofErr w:type="spellStart"/>
      <w:r w:rsidR="00E85C63" w:rsidRPr="00C72826">
        <w:rPr>
          <w:i/>
        </w:rPr>
        <w:t>chiluca</w:t>
      </w:r>
      <w:proofErr w:type="spellEnd"/>
      <w:r w:rsidR="00E85C63" w:rsidRPr="00E85C63">
        <w:t>—</w:t>
      </w:r>
      <w:r w:rsidR="00CF6983">
        <w:t>a Mexican</w:t>
      </w:r>
      <w:r w:rsidR="00E85C63" w:rsidRPr="00E85C63">
        <w:t xml:space="preserve"> limestone building material—</w:t>
      </w:r>
      <w:r>
        <w:t>to</w:t>
      </w:r>
      <w:r w:rsidR="00E85C63">
        <w:t xml:space="preserve"> construct</w:t>
      </w:r>
      <w:r w:rsidR="00CE6F3C" w:rsidRPr="00E85C63">
        <w:t xml:space="preserve"> the</w:t>
      </w:r>
      <w:r>
        <w:t xml:space="preserve"> elaborate</w:t>
      </w:r>
      <w:r w:rsidR="00CE6F3C" w:rsidRPr="00E85C63">
        <w:t xml:space="preserve"> façade of </w:t>
      </w:r>
      <w:r w:rsidR="00E85C63" w:rsidRPr="00E85C63">
        <w:t>Lorenzo Rodríguez</w:t>
      </w:r>
      <w:r w:rsidR="00CE6F3C" w:rsidRPr="00E85C63">
        <w:t>’s Baroque</w:t>
      </w:r>
      <w:r w:rsidR="00E85C63" w:rsidRPr="00E85C63">
        <w:t xml:space="preserve"> masterpiece</w:t>
      </w:r>
      <w:r w:rsidR="00EE1A4F" w:rsidRPr="00E85C63">
        <w:t> </w:t>
      </w:r>
      <w:proofErr w:type="spellStart"/>
      <w:r w:rsidR="00EE1A4F" w:rsidRPr="00E85C63">
        <w:t>Sagrario</w:t>
      </w:r>
      <w:proofErr w:type="spellEnd"/>
      <w:r w:rsidR="00EE1A4F" w:rsidRPr="00E85C63">
        <w:t xml:space="preserve"> </w:t>
      </w:r>
      <w:proofErr w:type="spellStart"/>
      <w:r w:rsidR="00EE1A4F" w:rsidRPr="00E85C63">
        <w:t>Metropolitano</w:t>
      </w:r>
      <w:proofErr w:type="spellEnd"/>
      <w:r w:rsidR="00CE6F3C" w:rsidRPr="00E85C63">
        <w:t xml:space="preserve">, the tabernacle adjoining Mexico City’s iconic </w:t>
      </w:r>
      <w:proofErr w:type="spellStart"/>
      <w:r w:rsidR="00CF6983">
        <w:rPr>
          <w:iCs/>
        </w:rPr>
        <w:t>Catedral</w:t>
      </w:r>
      <w:proofErr w:type="spellEnd"/>
      <w:r w:rsidR="00CF6983">
        <w:rPr>
          <w:iCs/>
        </w:rPr>
        <w:t xml:space="preserve"> </w:t>
      </w:r>
      <w:proofErr w:type="spellStart"/>
      <w:r w:rsidR="00CF6983">
        <w:rPr>
          <w:iCs/>
        </w:rPr>
        <w:t>Metropolitana</w:t>
      </w:r>
      <w:proofErr w:type="spellEnd"/>
      <w:r w:rsidR="00CF6983">
        <w:rPr>
          <w:iCs/>
        </w:rPr>
        <w:t>. Powerfully asserting its presence on the northern side of the</w:t>
      </w:r>
      <w:r w:rsidR="00CF6983" w:rsidRPr="00CF6983">
        <w:rPr>
          <w:iCs/>
        </w:rPr>
        <w:t xml:space="preserve"> Plaza de la </w:t>
      </w:r>
      <w:proofErr w:type="spellStart"/>
      <w:r w:rsidR="00CF6983" w:rsidRPr="00CF6983">
        <w:rPr>
          <w:iCs/>
        </w:rPr>
        <w:t>Constitución</w:t>
      </w:r>
      <w:proofErr w:type="spellEnd"/>
      <w:r w:rsidR="00CF6983" w:rsidRPr="00CF6983">
        <w:rPr>
          <w:iCs/>
        </w:rPr>
        <w:t> </w:t>
      </w:r>
      <w:r w:rsidR="00CF6983">
        <w:rPr>
          <w:iCs/>
        </w:rPr>
        <w:t xml:space="preserve">in downtown Mexico City, it is </w:t>
      </w:r>
      <w:r w:rsidR="00C72826">
        <w:rPr>
          <w:iCs/>
        </w:rPr>
        <w:t>one of the urban area’s</w:t>
      </w:r>
      <w:r w:rsidR="008C1368">
        <w:rPr>
          <w:iCs/>
        </w:rPr>
        <w:t xml:space="preserve"> many cultural hearts. B</w:t>
      </w:r>
      <w:r>
        <w:rPr>
          <w:iCs/>
        </w:rPr>
        <w:t xml:space="preserve">eing </w:t>
      </w:r>
      <w:r w:rsidR="00CF6983">
        <w:rPr>
          <w:iCs/>
        </w:rPr>
        <w:t xml:space="preserve">a </w:t>
      </w:r>
      <w:r>
        <w:rPr>
          <w:iCs/>
        </w:rPr>
        <w:t>resident</w:t>
      </w:r>
      <w:r w:rsidR="008C1368">
        <w:rPr>
          <w:iCs/>
        </w:rPr>
        <w:t xml:space="preserve"> of Mexico City</w:t>
      </w:r>
      <w:r>
        <w:rPr>
          <w:iCs/>
        </w:rPr>
        <w:t>,</w:t>
      </w:r>
      <w:r w:rsidR="00E85C63" w:rsidRPr="00E85C63">
        <w:rPr>
          <w:iCs/>
        </w:rPr>
        <w:t xml:space="preserve"> </w:t>
      </w:r>
      <w:r w:rsidR="00CF6983">
        <w:rPr>
          <w:iCs/>
        </w:rPr>
        <w:t xml:space="preserve">Villegas was </w:t>
      </w:r>
      <w:r w:rsidR="00C72826">
        <w:rPr>
          <w:iCs/>
        </w:rPr>
        <w:t xml:space="preserve">strongly </w:t>
      </w:r>
      <w:r w:rsidR="00DD56E2">
        <w:rPr>
          <w:iCs/>
        </w:rPr>
        <w:t>drawn to it, with its</w:t>
      </w:r>
      <w:r w:rsidR="00CF6983">
        <w:rPr>
          <w:iCs/>
        </w:rPr>
        <w:t xml:space="preserve"> elaborate</w:t>
      </w:r>
      <w:r w:rsidR="00C72826">
        <w:rPr>
          <w:iCs/>
        </w:rPr>
        <w:t>, visually frenetic</w:t>
      </w:r>
      <w:r w:rsidR="00CF6983">
        <w:rPr>
          <w:iCs/>
        </w:rPr>
        <w:t xml:space="preserve"> </w:t>
      </w:r>
      <w:r w:rsidR="00CF6983" w:rsidRPr="00E85C63">
        <w:t>façade</w:t>
      </w:r>
      <w:r w:rsidR="00CF6983">
        <w:rPr>
          <w:iCs/>
        </w:rPr>
        <w:t xml:space="preserve"> of </w:t>
      </w:r>
      <w:r w:rsidR="00C72826">
        <w:rPr>
          <w:iCs/>
        </w:rPr>
        <w:t xml:space="preserve">cherubs, saints, and local flora, like the </w:t>
      </w:r>
      <w:proofErr w:type="spellStart"/>
      <w:r w:rsidR="00C72826" w:rsidRPr="00C72826">
        <w:rPr>
          <w:i/>
          <w:iCs/>
        </w:rPr>
        <w:t>chalchihuite</w:t>
      </w:r>
      <w:proofErr w:type="spellEnd"/>
      <w:r w:rsidR="002D4922">
        <w:rPr>
          <w:iCs/>
        </w:rPr>
        <w:t>, piling</w:t>
      </w:r>
      <w:r w:rsidR="00C72826">
        <w:rPr>
          <w:iCs/>
        </w:rPr>
        <w:t xml:space="preserve"> atop each other in tall, </w:t>
      </w:r>
      <w:r w:rsidR="008C6525">
        <w:rPr>
          <w:iCs/>
        </w:rPr>
        <w:t>blocky</w:t>
      </w:r>
      <w:r w:rsidR="00C72826">
        <w:rPr>
          <w:iCs/>
        </w:rPr>
        <w:t xml:space="preserve"> colum</w:t>
      </w:r>
      <w:r w:rsidR="009D138C">
        <w:rPr>
          <w:iCs/>
        </w:rPr>
        <w:t>ns.</w:t>
      </w:r>
    </w:p>
    <w:p w14:paraId="24D6348F" w14:textId="77777777" w:rsidR="00A33F21" w:rsidRDefault="00A33F21" w:rsidP="00C72826">
      <w:pPr>
        <w:rPr>
          <w:iCs/>
        </w:rPr>
      </w:pPr>
    </w:p>
    <w:p w14:paraId="441299B1" w14:textId="4293B358" w:rsidR="00787771" w:rsidRDefault="000003B5" w:rsidP="00C72826">
      <w:pPr>
        <w:rPr>
          <w:iCs/>
        </w:rPr>
      </w:pPr>
      <w:r>
        <w:rPr>
          <w:iCs/>
        </w:rPr>
        <w:t>These charged architectural features feature</w:t>
      </w:r>
      <w:r w:rsidR="002D4922">
        <w:rPr>
          <w:iCs/>
        </w:rPr>
        <w:t xml:space="preserve"> prominently in Villegas’ work, with</w:t>
      </w:r>
      <w:r w:rsidR="00787771">
        <w:rPr>
          <w:iCs/>
        </w:rPr>
        <w:t xml:space="preserve"> its</w:t>
      </w:r>
      <w:r w:rsidR="002D4922">
        <w:rPr>
          <w:iCs/>
        </w:rPr>
        <w:t xml:space="preserve"> s</w:t>
      </w:r>
      <w:r w:rsidR="008C1368">
        <w:rPr>
          <w:iCs/>
        </w:rPr>
        <w:t>aints and cherubs</w:t>
      </w:r>
      <w:r w:rsidR="002D4922">
        <w:rPr>
          <w:iCs/>
        </w:rPr>
        <w:t>—as if taken directly from</w:t>
      </w:r>
      <w:r>
        <w:rPr>
          <w:iCs/>
        </w:rPr>
        <w:t xml:space="preserve"> these</w:t>
      </w:r>
      <w:r w:rsidR="002D4922">
        <w:rPr>
          <w:iCs/>
        </w:rPr>
        <w:t xml:space="preserve"> façades—symbolizing the Catholic Church’s historical privilege and power</w:t>
      </w:r>
      <w:r w:rsidR="003C2186">
        <w:rPr>
          <w:iCs/>
        </w:rPr>
        <w:t xml:space="preserve"> as</w:t>
      </w:r>
      <w:r w:rsidR="00BE22CB">
        <w:rPr>
          <w:iCs/>
        </w:rPr>
        <w:t xml:space="preserve"> Baroque</w:t>
      </w:r>
      <w:r w:rsidR="00F55162">
        <w:rPr>
          <w:iCs/>
        </w:rPr>
        <w:t xml:space="preserve"> art and architecture</w:t>
      </w:r>
      <w:r w:rsidR="00BE22CB">
        <w:rPr>
          <w:iCs/>
        </w:rPr>
        <w:t>’s main patron</w:t>
      </w:r>
      <w:r w:rsidR="002D4922">
        <w:rPr>
          <w:iCs/>
        </w:rPr>
        <w:t xml:space="preserve">. </w:t>
      </w:r>
      <w:r w:rsidR="00787771">
        <w:rPr>
          <w:iCs/>
        </w:rPr>
        <w:t>Reconstituting Renaissance architecture to dramatic end</w:t>
      </w:r>
      <w:r w:rsidR="003C2186">
        <w:rPr>
          <w:iCs/>
        </w:rPr>
        <w:t>s</w:t>
      </w:r>
      <w:r w:rsidR="00787771">
        <w:rPr>
          <w:iCs/>
        </w:rPr>
        <w:t>, t</w:t>
      </w:r>
      <w:r w:rsidR="00F55162">
        <w:rPr>
          <w:iCs/>
        </w:rPr>
        <w:t xml:space="preserve">he Baroque </w:t>
      </w:r>
      <w:r w:rsidR="00787771">
        <w:rPr>
          <w:iCs/>
        </w:rPr>
        <w:t>movement was brought to Mexico in the 18</w:t>
      </w:r>
      <w:r w:rsidR="00787771" w:rsidRPr="002D4922">
        <w:rPr>
          <w:iCs/>
          <w:vertAlign w:val="superscript"/>
        </w:rPr>
        <w:t>th</w:t>
      </w:r>
      <w:r w:rsidR="00787771">
        <w:rPr>
          <w:iCs/>
        </w:rPr>
        <w:t xml:space="preserve"> century from Spain and Italy. In Mexico City, it wasn’t merely a religious idiom but conveyed the “triumph of the aristocracy too,” as Lawrence Herzog notes in </w:t>
      </w:r>
      <w:r w:rsidR="00787771" w:rsidRPr="00CF6983">
        <w:rPr>
          <w:bCs/>
          <w:i/>
          <w:iCs/>
        </w:rPr>
        <w:t>From Aztec to High Tech: </w:t>
      </w:r>
      <w:r w:rsidR="00787771" w:rsidRPr="00CF6983">
        <w:rPr>
          <w:i/>
          <w:iCs/>
        </w:rPr>
        <w:t>Architecture and Landscape Across the Mexico-United States Border</w:t>
      </w:r>
      <w:r w:rsidR="00787771">
        <w:rPr>
          <w:iCs/>
        </w:rPr>
        <w:t>. As I will detail below, Villegas adopts th</w:t>
      </w:r>
      <w:r w:rsidR="00791E4C">
        <w:rPr>
          <w:iCs/>
        </w:rPr>
        <w:t>ese signifiers of Catholic authority</w:t>
      </w:r>
      <w:r w:rsidR="00B327B5">
        <w:rPr>
          <w:iCs/>
        </w:rPr>
        <w:t xml:space="preserve"> to effectively disempower them by</w:t>
      </w:r>
      <w:r w:rsidR="00787771">
        <w:rPr>
          <w:iCs/>
        </w:rPr>
        <w:t xml:space="preserve"> combining them with other, more fringe religious icons from indigenous and African contexts</w:t>
      </w:r>
      <w:r w:rsidR="0096316A">
        <w:rPr>
          <w:iCs/>
        </w:rPr>
        <w:t>, as well as from popular culture</w:t>
      </w:r>
      <w:r w:rsidR="00787771">
        <w:rPr>
          <w:iCs/>
        </w:rPr>
        <w:t xml:space="preserve">. Creating an even playing field, so to speak, for various religious </w:t>
      </w:r>
      <w:r w:rsidR="0096316A">
        <w:rPr>
          <w:iCs/>
        </w:rPr>
        <w:t xml:space="preserve">and folk </w:t>
      </w:r>
      <w:r w:rsidR="00787771">
        <w:rPr>
          <w:iCs/>
        </w:rPr>
        <w:t>traditions</w:t>
      </w:r>
      <w:r w:rsidR="00544F50">
        <w:rPr>
          <w:iCs/>
        </w:rPr>
        <w:t xml:space="preserve"> to be present at once</w:t>
      </w:r>
      <w:r w:rsidR="00787771">
        <w:rPr>
          <w:iCs/>
        </w:rPr>
        <w:t xml:space="preserve">, one does not dominate the other, but rather, in the Latin American </w:t>
      </w:r>
      <w:proofErr w:type="spellStart"/>
      <w:r w:rsidR="00787771">
        <w:rPr>
          <w:iCs/>
        </w:rPr>
        <w:t>spiritist</w:t>
      </w:r>
      <w:proofErr w:type="spellEnd"/>
      <w:r w:rsidR="00544F50">
        <w:rPr>
          <w:iCs/>
        </w:rPr>
        <w:t xml:space="preserve"> tradition, a radical equivalence</w:t>
      </w:r>
      <w:r w:rsidR="008C6525">
        <w:rPr>
          <w:iCs/>
        </w:rPr>
        <w:t xml:space="preserve"> is present. It evidences how seemingly incompatible traditions—sa</w:t>
      </w:r>
      <w:r w:rsidR="00C43416">
        <w:rPr>
          <w:iCs/>
        </w:rPr>
        <w:t>y, the occult and the Catholic C</w:t>
      </w:r>
      <w:r w:rsidR="008C6525">
        <w:rPr>
          <w:iCs/>
        </w:rPr>
        <w:t>hurch—</w:t>
      </w:r>
      <w:r w:rsidR="0096316A">
        <w:rPr>
          <w:iCs/>
        </w:rPr>
        <w:t xml:space="preserve">cross-pollinate </w:t>
      </w:r>
      <w:r w:rsidR="008C6525">
        <w:rPr>
          <w:iCs/>
        </w:rPr>
        <w:t>t</w:t>
      </w:r>
      <w:r w:rsidR="0096316A">
        <w:rPr>
          <w:iCs/>
        </w:rPr>
        <w:t>o create strange, new cultural hybrids</w:t>
      </w:r>
      <w:r w:rsidR="008C6525">
        <w:rPr>
          <w:iCs/>
        </w:rPr>
        <w:t xml:space="preserve">. </w:t>
      </w:r>
    </w:p>
    <w:p w14:paraId="189F075A" w14:textId="77777777" w:rsidR="00787771" w:rsidRDefault="00787771" w:rsidP="00C72826">
      <w:pPr>
        <w:rPr>
          <w:iCs/>
        </w:rPr>
      </w:pPr>
    </w:p>
    <w:p w14:paraId="62058F2B" w14:textId="1294004B" w:rsidR="006027C7" w:rsidRPr="006027C7" w:rsidRDefault="00052386" w:rsidP="006027C7">
      <w:pPr>
        <w:rPr>
          <w:iCs/>
        </w:rPr>
      </w:pPr>
      <w:r w:rsidRPr="00052386">
        <w:rPr>
          <w:iCs/>
        </w:rPr>
        <w:t xml:space="preserve">Villegas’ </w:t>
      </w:r>
      <w:r w:rsidRPr="00052386">
        <w:rPr>
          <w:i/>
          <w:iCs/>
        </w:rPr>
        <w:t>Sand Almanac</w:t>
      </w:r>
      <w:r w:rsidRPr="00052386">
        <w:rPr>
          <w:iCs/>
        </w:rPr>
        <w:t xml:space="preserve"> </w:t>
      </w:r>
      <w:proofErr w:type="spellStart"/>
      <w:r w:rsidRPr="00052386">
        <w:rPr>
          <w:iCs/>
        </w:rPr>
        <w:t>polyptych</w:t>
      </w:r>
      <w:proofErr w:type="spellEnd"/>
      <w:r w:rsidRPr="00052386">
        <w:rPr>
          <w:iCs/>
        </w:rPr>
        <w:t xml:space="preserve"> </w:t>
      </w:r>
      <w:r w:rsidR="00B6698B">
        <w:rPr>
          <w:iCs/>
        </w:rPr>
        <w:t>combines saintly icons with m</w:t>
      </w:r>
      <w:r w:rsidR="004053AF">
        <w:rPr>
          <w:iCs/>
        </w:rPr>
        <w:t>usings on Tarot card divination</w:t>
      </w:r>
      <w:r w:rsidR="002855D0">
        <w:rPr>
          <w:iCs/>
        </w:rPr>
        <w:t>;</w:t>
      </w:r>
      <w:r w:rsidR="00B6698B">
        <w:rPr>
          <w:iCs/>
        </w:rPr>
        <w:t xml:space="preserve"> </w:t>
      </w:r>
      <w:r w:rsidR="00B6698B" w:rsidRPr="00B6698B">
        <w:rPr>
          <w:i/>
          <w:iCs/>
        </w:rPr>
        <w:t xml:space="preserve">Cinco de </w:t>
      </w:r>
      <w:proofErr w:type="spellStart"/>
      <w:r w:rsidR="00B6698B" w:rsidRPr="00B6698B">
        <w:rPr>
          <w:i/>
          <w:iCs/>
        </w:rPr>
        <w:t>bastos</w:t>
      </w:r>
      <w:proofErr w:type="spellEnd"/>
      <w:r w:rsidR="00B6698B" w:rsidRPr="00B6698B">
        <w:rPr>
          <w:i/>
          <w:iCs/>
        </w:rPr>
        <w:t xml:space="preserve"> II</w:t>
      </w:r>
      <w:r w:rsidR="002C4AAC">
        <w:rPr>
          <w:iCs/>
        </w:rPr>
        <w:t xml:space="preserve"> (2016) revolves around the cards’ 7</w:t>
      </w:r>
      <w:r w:rsidR="002C4AAC" w:rsidRPr="002C4AAC">
        <w:rPr>
          <w:iCs/>
          <w:vertAlign w:val="superscript"/>
        </w:rPr>
        <w:t>th</w:t>
      </w:r>
      <w:r w:rsidR="002C4AAC">
        <w:rPr>
          <w:iCs/>
        </w:rPr>
        <w:t xml:space="preserve"> arcane, the Chariot, and the deck’s </w:t>
      </w:r>
      <w:r w:rsidR="00006964">
        <w:rPr>
          <w:iCs/>
        </w:rPr>
        <w:t>“</w:t>
      </w:r>
      <w:r w:rsidR="002C4AAC">
        <w:rPr>
          <w:iCs/>
        </w:rPr>
        <w:t>minor</w:t>
      </w:r>
      <w:r w:rsidR="00006964">
        <w:rPr>
          <w:iCs/>
        </w:rPr>
        <w:t>”</w:t>
      </w:r>
      <w:r w:rsidR="002C4AAC">
        <w:rPr>
          <w:iCs/>
        </w:rPr>
        <w:t xml:space="preserve"> arcana (cards featuring symbols as opposed to images). Men on horseback, as if pulling an unseen chariot, form the dynamic top part of the collage work, while angels and kings compose the more figurative elements of the composition, and are interspersed with Tarot cards featuring coins and cups, symbolic of victory and abundance. </w:t>
      </w:r>
      <w:r w:rsidR="002C4AAC" w:rsidRPr="002C4AAC">
        <w:rPr>
          <w:i/>
          <w:iCs/>
        </w:rPr>
        <w:t xml:space="preserve">Cinco de </w:t>
      </w:r>
      <w:proofErr w:type="spellStart"/>
      <w:r w:rsidR="002C4AAC" w:rsidRPr="002C4AAC">
        <w:rPr>
          <w:i/>
          <w:iCs/>
        </w:rPr>
        <w:t>bastos</w:t>
      </w:r>
      <w:proofErr w:type="spellEnd"/>
      <w:r w:rsidR="002C4AAC" w:rsidRPr="002C4AAC">
        <w:rPr>
          <w:i/>
          <w:iCs/>
        </w:rPr>
        <w:t xml:space="preserve"> I</w:t>
      </w:r>
      <w:r w:rsidR="002C4AAC">
        <w:rPr>
          <w:iCs/>
        </w:rPr>
        <w:t xml:space="preserve"> (2016) continues this celebratory tone, as nude figures dance</w:t>
      </w:r>
      <w:r w:rsidR="004053AF">
        <w:rPr>
          <w:iCs/>
        </w:rPr>
        <w:t xml:space="preserve"> in the central section of the work</w:t>
      </w:r>
      <w:r w:rsidR="002C4AAC">
        <w:rPr>
          <w:iCs/>
        </w:rPr>
        <w:t>, holding up a Chariot card</w:t>
      </w:r>
      <w:r w:rsidR="004053AF">
        <w:rPr>
          <w:iCs/>
        </w:rPr>
        <w:t xml:space="preserve">. Above and below them in tidy rows are Five of Wands cards, which illustrate conflict and potential gain. In light of the rest of the work, it seems success has been achieved. </w:t>
      </w:r>
      <w:proofErr w:type="spellStart"/>
      <w:r w:rsidR="004053AF" w:rsidRPr="00052386">
        <w:rPr>
          <w:i/>
          <w:iCs/>
        </w:rPr>
        <w:t>Sueño-Lince</w:t>
      </w:r>
      <w:proofErr w:type="spellEnd"/>
      <w:r w:rsidR="004053AF" w:rsidRPr="00052386">
        <w:rPr>
          <w:i/>
          <w:iCs/>
        </w:rPr>
        <w:t xml:space="preserve"> </w:t>
      </w:r>
      <w:r w:rsidR="004053AF" w:rsidRPr="00052386">
        <w:rPr>
          <w:iCs/>
        </w:rPr>
        <w:t>(2016)</w:t>
      </w:r>
      <w:r w:rsidR="004053AF">
        <w:rPr>
          <w:iCs/>
        </w:rPr>
        <w:t xml:space="preserve">, meanwhile, </w:t>
      </w:r>
      <w:r w:rsidR="00006964">
        <w:rPr>
          <w:iCs/>
        </w:rPr>
        <w:t>takes as its starting point the Tarot cards’ 21</w:t>
      </w:r>
      <w:r w:rsidR="00006964" w:rsidRPr="00006964">
        <w:rPr>
          <w:iCs/>
          <w:vertAlign w:val="superscript"/>
        </w:rPr>
        <w:t>st</w:t>
      </w:r>
      <w:r w:rsidR="00006964">
        <w:rPr>
          <w:iCs/>
        </w:rPr>
        <w:t xml:space="preserve"> “major” arcana, the last one, which features a nude woman dancing at its center, surrounded by a quartet of the fixed astrological signs—Scorpio</w:t>
      </w:r>
      <w:r w:rsidR="00006964" w:rsidRPr="00006964">
        <w:rPr>
          <w:iCs/>
        </w:rPr>
        <w:t>,</w:t>
      </w:r>
      <w:r w:rsidR="00006964">
        <w:rPr>
          <w:iCs/>
        </w:rPr>
        <w:t xml:space="preserve"> Leo, Aquarius and Taurus—that also represent </w:t>
      </w:r>
      <w:r w:rsidR="00006964" w:rsidRPr="00006964">
        <w:rPr>
          <w:iCs/>
        </w:rPr>
        <w:t>t</w:t>
      </w:r>
      <w:r w:rsidR="00006964">
        <w:rPr>
          <w:iCs/>
        </w:rPr>
        <w:t xml:space="preserve">he four corners of the universe and the four elements. In traditional Tarot divination, the card details the cyclical nature of all things, and the perfect unity of all opposing forces. For this work, </w:t>
      </w:r>
      <w:r w:rsidR="00006964" w:rsidRPr="006027C7">
        <w:rPr>
          <w:iCs/>
        </w:rPr>
        <w:t xml:space="preserve">Villegas has turned the female figure into a kind of </w:t>
      </w:r>
      <w:proofErr w:type="spellStart"/>
      <w:r w:rsidR="00006964" w:rsidRPr="006027C7">
        <w:rPr>
          <w:i/>
          <w:iCs/>
        </w:rPr>
        <w:t>mystagogue</w:t>
      </w:r>
      <w:proofErr w:type="spellEnd"/>
      <w:r w:rsidR="006027C7" w:rsidRPr="006027C7">
        <w:rPr>
          <w:iCs/>
        </w:rPr>
        <w:t xml:space="preserve">, a </w:t>
      </w:r>
      <w:r w:rsidR="006027C7" w:rsidRPr="006027C7">
        <w:rPr>
          <w:rStyle w:val="Ninguno"/>
          <w:lang w:val="en-US"/>
        </w:rPr>
        <w:t>guide to the spiritual world</w:t>
      </w:r>
      <w:r w:rsidR="006027C7" w:rsidRPr="006027C7">
        <w:rPr>
          <w:iCs/>
        </w:rPr>
        <w:t xml:space="preserve"> who can cross between heaven, hell, and the material world in pursuit of </w:t>
      </w:r>
      <w:r w:rsidR="006027C7" w:rsidRPr="006027C7">
        <w:rPr>
          <w:iCs/>
        </w:rPr>
        <w:lastRenderedPageBreak/>
        <w:t xml:space="preserve">harmony. Rather than utilizing a central figure, however, Villages has represented this </w:t>
      </w:r>
      <w:proofErr w:type="spellStart"/>
      <w:r w:rsidR="006027C7" w:rsidRPr="006027C7">
        <w:rPr>
          <w:iCs/>
        </w:rPr>
        <w:t>mystagogue</w:t>
      </w:r>
      <w:proofErr w:type="spellEnd"/>
      <w:r w:rsidR="006027C7" w:rsidRPr="006027C7">
        <w:rPr>
          <w:iCs/>
        </w:rPr>
        <w:t xml:space="preserve"> with columns of indigenous masks native to the people of Guerrero, Mexico, who recreate a myth about a jaguar—or </w:t>
      </w:r>
      <w:proofErr w:type="spellStart"/>
      <w:r w:rsidR="006027C7" w:rsidRPr="006027C7">
        <w:rPr>
          <w:i/>
          <w:iCs/>
        </w:rPr>
        <w:t>tecuani</w:t>
      </w:r>
      <w:proofErr w:type="spellEnd"/>
      <w:r w:rsidR="006027C7" w:rsidRPr="006027C7">
        <w:rPr>
          <w:iCs/>
        </w:rPr>
        <w:t xml:space="preserve"> in </w:t>
      </w:r>
      <w:proofErr w:type="spellStart"/>
      <w:r w:rsidR="006027C7" w:rsidRPr="006027C7">
        <w:rPr>
          <w:iCs/>
        </w:rPr>
        <w:t>Nahuatl</w:t>
      </w:r>
      <w:proofErr w:type="spellEnd"/>
      <w:r w:rsidR="006027C7" w:rsidRPr="006027C7">
        <w:rPr>
          <w:iCs/>
        </w:rPr>
        <w:t xml:space="preserve">, an indigenous language—that steals community goods until stopped by a local hero. To Villegas, this story “is related to instinct, witchcraft and the occult.” </w:t>
      </w:r>
    </w:p>
    <w:p w14:paraId="0A525145" w14:textId="77777777" w:rsidR="006027C7" w:rsidRPr="006027C7" w:rsidRDefault="006027C7" w:rsidP="006027C7">
      <w:pPr>
        <w:rPr>
          <w:iCs/>
        </w:rPr>
      </w:pPr>
    </w:p>
    <w:p w14:paraId="6B0CE70A" w14:textId="2B8E26E2" w:rsidR="00737CE9" w:rsidRDefault="006027C7" w:rsidP="00C72826">
      <w:pPr>
        <w:rPr>
          <w:iCs/>
        </w:rPr>
      </w:pPr>
      <w:r>
        <w:rPr>
          <w:iCs/>
        </w:rPr>
        <w:t>The occult makes frequent appearance in the artist’s work. Her</w:t>
      </w:r>
      <w:r w:rsidR="00787771">
        <w:rPr>
          <w:iCs/>
        </w:rPr>
        <w:t xml:space="preserve"> </w:t>
      </w:r>
      <w:proofErr w:type="spellStart"/>
      <w:r w:rsidR="00787771" w:rsidRPr="00787771">
        <w:rPr>
          <w:i/>
          <w:iCs/>
        </w:rPr>
        <w:t>Cajitas</w:t>
      </w:r>
      <w:proofErr w:type="spellEnd"/>
      <w:r w:rsidR="00787771">
        <w:rPr>
          <w:iCs/>
        </w:rPr>
        <w:t xml:space="preserve"> </w:t>
      </w:r>
      <w:r w:rsidR="00544F50">
        <w:rPr>
          <w:iCs/>
        </w:rPr>
        <w:t>(small boxes) series</w:t>
      </w:r>
      <w:r>
        <w:rPr>
          <w:iCs/>
        </w:rPr>
        <w:t xml:space="preserve"> of paintings</w:t>
      </w:r>
      <w:r w:rsidR="00A50924">
        <w:rPr>
          <w:iCs/>
        </w:rPr>
        <w:t xml:space="preserve"> feature</w:t>
      </w:r>
      <w:r w:rsidR="00544F50">
        <w:rPr>
          <w:iCs/>
        </w:rPr>
        <w:t xml:space="preserve"> </w:t>
      </w:r>
      <w:r w:rsidR="00CF2D93">
        <w:rPr>
          <w:iCs/>
        </w:rPr>
        <w:t>haphazard stacks of the namesake object. Each box is marked by a hole in</w:t>
      </w:r>
      <w:r w:rsidR="00544F50">
        <w:rPr>
          <w:iCs/>
        </w:rPr>
        <w:t xml:space="preserve"> its center, w</w:t>
      </w:r>
      <w:r w:rsidR="000F0CE3">
        <w:rPr>
          <w:iCs/>
        </w:rPr>
        <w:t>hich for Villegas signifies an opening</w:t>
      </w:r>
      <w:r w:rsidR="00544F50">
        <w:rPr>
          <w:iCs/>
        </w:rPr>
        <w:t xml:space="preserve"> for spirits to enter; th</w:t>
      </w:r>
      <w:r w:rsidR="00CF2D93">
        <w:rPr>
          <w:iCs/>
        </w:rPr>
        <w:t xml:space="preserve">ese objects function </w:t>
      </w:r>
      <w:r w:rsidR="00B327B5">
        <w:rPr>
          <w:iCs/>
        </w:rPr>
        <w:t xml:space="preserve">for her </w:t>
      </w:r>
      <w:r w:rsidR="00CF2D93">
        <w:rPr>
          <w:iCs/>
        </w:rPr>
        <w:t>as spirit</w:t>
      </w:r>
      <w:r w:rsidR="000F0CE3">
        <w:rPr>
          <w:iCs/>
        </w:rPr>
        <w:t xml:space="preserve"> containers</w:t>
      </w:r>
      <w:r w:rsidR="00544F50">
        <w:rPr>
          <w:iCs/>
        </w:rPr>
        <w:t xml:space="preserve">. In </w:t>
      </w:r>
      <w:proofErr w:type="spellStart"/>
      <w:r w:rsidR="00544F50" w:rsidRPr="00544F50">
        <w:rPr>
          <w:i/>
          <w:iCs/>
        </w:rPr>
        <w:t>Cajitas</w:t>
      </w:r>
      <w:proofErr w:type="spellEnd"/>
      <w:r w:rsidR="00544F50" w:rsidRPr="00544F50">
        <w:rPr>
          <w:i/>
          <w:iCs/>
        </w:rPr>
        <w:t xml:space="preserve"> </w:t>
      </w:r>
      <w:r w:rsidR="00F01F51">
        <w:rPr>
          <w:iCs/>
        </w:rPr>
        <w:t>(2017)</w:t>
      </w:r>
      <w:r w:rsidR="000F0CE3">
        <w:rPr>
          <w:iCs/>
        </w:rPr>
        <w:t>,</w:t>
      </w:r>
      <w:r w:rsidR="00F01F51">
        <w:rPr>
          <w:iCs/>
        </w:rPr>
        <w:t xml:space="preserve"> one such box, painted pink, is held by a</w:t>
      </w:r>
      <w:r w:rsidR="00A50924">
        <w:rPr>
          <w:iCs/>
        </w:rPr>
        <w:t xml:space="preserve"> female saint</w:t>
      </w:r>
      <w:r w:rsidR="00CF2D93">
        <w:rPr>
          <w:iCs/>
        </w:rPr>
        <w:t xml:space="preserve">, </w:t>
      </w:r>
      <w:r w:rsidR="00A50924">
        <w:rPr>
          <w:iCs/>
        </w:rPr>
        <w:t xml:space="preserve">whose form is </w:t>
      </w:r>
      <w:r w:rsidR="00CF2D93">
        <w:rPr>
          <w:iCs/>
        </w:rPr>
        <w:t>repea</w:t>
      </w:r>
      <w:r w:rsidR="00C56C73">
        <w:rPr>
          <w:iCs/>
        </w:rPr>
        <w:t>t</w:t>
      </w:r>
      <w:r w:rsidR="00B327B5">
        <w:rPr>
          <w:iCs/>
        </w:rPr>
        <w:t>ed several times and overlaps</w:t>
      </w:r>
      <w:r w:rsidR="00CF2D93">
        <w:rPr>
          <w:iCs/>
        </w:rPr>
        <w:t xml:space="preserve"> at different </w:t>
      </w:r>
      <w:r w:rsidR="000F0CE3">
        <w:rPr>
          <w:iCs/>
        </w:rPr>
        <w:t>angles</w:t>
      </w:r>
      <w:r w:rsidR="00A50924">
        <w:rPr>
          <w:iCs/>
        </w:rPr>
        <w:t xml:space="preserve"> to suggest movement,</w:t>
      </w:r>
      <w:r w:rsidR="00CF2D93">
        <w:rPr>
          <w:iCs/>
        </w:rPr>
        <w:t xml:space="preserve"> as if she’s bowing. </w:t>
      </w:r>
      <w:r w:rsidR="000F0CE3">
        <w:rPr>
          <w:iCs/>
        </w:rPr>
        <w:t>Atop ea</w:t>
      </w:r>
      <w:r w:rsidR="00B035B2">
        <w:rPr>
          <w:iCs/>
        </w:rPr>
        <w:t>ch of her heads rests a hat that looks like a miter—the ceremonial headgear worn by bishops and abbots—decorated</w:t>
      </w:r>
      <w:r w:rsidR="000F0CE3">
        <w:rPr>
          <w:iCs/>
        </w:rPr>
        <w:t xml:space="preserve"> with </w:t>
      </w:r>
      <w:r w:rsidR="008260B0">
        <w:rPr>
          <w:iCs/>
        </w:rPr>
        <w:t>traditional African</w:t>
      </w:r>
      <w:r w:rsidR="00B327B5">
        <w:rPr>
          <w:iCs/>
        </w:rPr>
        <w:t xml:space="preserve"> masks</w:t>
      </w:r>
      <w:r w:rsidR="00C56C73">
        <w:rPr>
          <w:iCs/>
        </w:rPr>
        <w:t>. The right half of the painting is nearly entirely occupied by small piles of little, green boxes</w:t>
      </w:r>
      <w:r w:rsidR="003A7D9F">
        <w:rPr>
          <w:iCs/>
        </w:rPr>
        <w:t xml:space="preserve"> drawn in ink</w:t>
      </w:r>
      <w:r w:rsidR="00C56C73">
        <w:rPr>
          <w:iCs/>
        </w:rPr>
        <w:t xml:space="preserve">, while the left </w:t>
      </w:r>
      <w:r w:rsidR="00B327B5">
        <w:rPr>
          <w:iCs/>
        </w:rPr>
        <w:t>half is filled with tiny African</w:t>
      </w:r>
      <w:r w:rsidR="00C56C73">
        <w:rPr>
          <w:iCs/>
        </w:rPr>
        <w:t xml:space="preserve"> masks</w:t>
      </w:r>
      <w:r w:rsidR="003A7D9F">
        <w:rPr>
          <w:iCs/>
        </w:rPr>
        <w:t>, also in ink</w:t>
      </w:r>
      <w:r w:rsidR="00C56C73">
        <w:rPr>
          <w:iCs/>
        </w:rPr>
        <w:t>.</w:t>
      </w:r>
      <w:r w:rsidR="003A7D9F">
        <w:rPr>
          <w:iCs/>
        </w:rPr>
        <w:t xml:space="preserve"> </w:t>
      </w:r>
      <w:r w:rsidR="00333B23">
        <w:rPr>
          <w:iCs/>
        </w:rPr>
        <w:t xml:space="preserve">Drawn simply with a flattened sense of depth, Villegas’ style implausibly combines Mexican Muralism and its Mayan antecedents with someone as dissimilar as Raymond </w:t>
      </w:r>
      <w:proofErr w:type="spellStart"/>
      <w:r w:rsidR="00333B23">
        <w:rPr>
          <w:iCs/>
        </w:rPr>
        <w:t>Pettibon</w:t>
      </w:r>
      <w:proofErr w:type="spellEnd"/>
      <w:r w:rsidR="00333B23">
        <w:rPr>
          <w:iCs/>
        </w:rPr>
        <w:t xml:space="preserve">, whose ink and paper drawings combine detailed, almost comic-book like images with scratchy, headline-like text.  </w:t>
      </w:r>
    </w:p>
    <w:p w14:paraId="016AB757" w14:textId="77777777" w:rsidR="00737CE9" w:rsidRDefault="00737CE9" w:rsidP="00C72826">
      <w:pPr>
        <w:rPr>
          <w:iCs/>
        </w:rPr>
      </w:pPr>
    </w:p>
    <w:p w14:paraId="5A411BF0" w14:textId="77777777" w:rsidR="00E23D40" w:rsidRDefault="009250BD" w:rsidP="00C72826">
      <w:pPr>
        <w:rPr>
          <w:iCs/>
          <w:lang w:val="en-GB"/>
        </w:rPr>
      </w:pPr>
      <w:proofErr w:type="spellStart"/>
      <w:r w:rsidRPr="009250BD">
        <w:rPr>
          <w:i/>
          <w:iCs/>
        </w:rPr>
        <w:t>Cajitas</w:t>
      </w:r>
      <w:proofErr w:type="spellEnd"/>
      <w:r w:rsidRPr="009250BD">
        <w:rPr>
          <w:i/>
          <w:iCs/>
        </w:rPr>
        <w:t xml:space="preserve"> III (</w:t>
      </w:r>
      <w:proofErr w:type="spellStart"/>
      <w:r w:rsidRPr="009250BD">
        <w:rPr>
          <w:i/>
          <w:iCs/>
        </w:rPr>
        <w:t>Marte</w:t>
      </w:r>
      <w:proofErr w:type="spellEnd"/>
      <w:r w:rsidRPr="009250BD">
        <w:rPr>
          <w:i/>
          <w:iCs/>
        </w:rPr>
        <w:t>)</w:t>
      </w:r>
      <w:r>
        <w:rPr>
          <w:i/>
          <w:iCs/>
        </w:rPr>
        <w:t xml:space="preserve"> </w:t>
      </w:r>
      <w:r>
        <w:rPr>
          <w:iCs/>
        </w:rPr>
        <w:t>(2017) also features a saint</w:t>
      </w:r>
      <w:r w:rsidR="00E23D40">
        <w:rPr>
          <w:iCs/>
        </w:rPr>
        <w:t>,</w:t>
      </w:r>
      <w:r>
        <w:rPr>
          <w:iCs/>
        </w:rPr>
        <w:t xml:space="preserve"> raising one arm up high just before striking a serpent, which writhes beneath her. Above, a line of angels look</w:t>
      </w:r>
      <w:r w:rsidR="00261068">
        <w:rPr>
          <w:iCs/>
        </w:rPr>
        <w:t>s</w:t>
      </w:r>
      <w:r w:rsidR="00737CE9">
        <w:rPr>
          <w:iCs/>
        </w:rPr>
        <w:t xml:space="preserve"> down from a cloud</w:t>
      </w:r>
      <w:r>
        <w:rPr>
          <w:iCs/>
        </w:rPr>
        <w:t>. These sections of the work are</w:t>
      </w:r>
      <w:r w:rsidR="00A50924">
        <w:rPr>
          <w:iCs/>
        </w:rPr>
        <w:t xml:space="preserve"> an “intervened” religious icon</w:t>
      </w:r>
      <w:r w:rsidR="00C43416">
        <w:rPr>
          <w:iCs/>
        </w:rPr>
        <w:t>, which she typically finds at markets</w:t>
      </w:r>
      <w:r>
        <w:rPr>
          <w:iCs/>
        </w:rPr>
        <w:t xml:space="preserve">; </w:t>
      </w:r>
      <w:r w:rsidR="00E23D40">
        <w:rPr>
          <w:iCs/>
        </w:rPr>
        <w:t>the kinds of icons she chooses are usually of saints not sanctioned by the Catholic Church; or, they’ve been corrupted by other religious belief systems that run contrary to the Church’s; or they have cult of personalities not affiliated with Church teaching. She notes, “</w:t>
      </w:r>
      <w:r w:rsidR="00E23D40">
        <w:rPr>
          <w:iCs/>
          <w:lang w:val="en-GB"/>
        </w:rPr>
        <w:t>Salesmen sell</w:t>
      </w:r>
      <w:r w:rsidR="00E23D40" w:rsidRPr="00C43416">
        <w:rPr>
          <w:iCs/>
          <w:lang w:val="en-GB"/>
        </w:rPr>
        <w:t xml:space="preserve"> shrines devoted</w:t>
      </w:r>
      <w:r w:rsidR="00E23D40">
        <w:rPr>
          <w:iCs/>
          <w:lang w:val="en-GB"/>
        </w:rPr>
        <w:t xml:space="preserve"> to certain saints, some of whom</w:t>
      </w:r>
      <w:r w:rsidR="00E23D40" w:rsidRPr="00C43416">
        <w:rPr>
          <w:iCs/>
          <w:lang w:val="en-GB"/>
        </w:rPr>
        <w:t xml:space="preserve"> are p</w:t>
      </w:r>
      <w:r w:rsidR="00E23D40">
        <w:rPr>
          <w:iCs/>
          <w:lang w:val="en-GB"/>
        </w:rPr>
        <w:t>retty offensive to the Mexican Catholic Church; they consider them</w:t>
      </w:r>
      <w:r w:rsidR="00E23D40" w:rsidRPr="00C43416">
        <w:rPr>
          <w:iCs/>
          <w:lang w:val="en-GB"/>
        </w:rPr>
        <w:t xml:space="preserve"> blasphemous, although people turn around their faith and strength</w:t>
      </w:r>
      <w:r w:rsidR="00E23D40">
        <w:rPr>
          <w:iCs/>
          <w:lang w:val="en-GB"/>
        </w:rPr>
        <w:t xml:space="preserve">en it with their own </w:t>
      </w:r>
      <w:r w:rsidR="00E23D40" w:rsidRPr="00C43416">
        <w:rPr>
          <w:iCs/>
          <w:lang w:val="en-GB"/>
        </w:rPr>
        <w:t>abstract notion</w:t>
      </w:r>
      <w:r w:rsidR="00E23D40">
        <w:rPr>
          <w:iCs/>
          <w:lang w:val="en-GB"/>
        </w:rPr>
        <w:t xml:space="preserve">s of the divine.” </w:t>
      </w:r>
    </w:p>
    <w:p w14:paraId="508BFF4E" w14:textId="77777777" w:rsidR="00E23D40" w:rsidRDefault="00E23D40" w:rsidP="00C72826">
      <w:pPr>
        <w:rPr>
          <w:iCs/>
          <w:lang w:val="en-GB"/>
        </w:rPr>
      </w:pPr>
    </w:p>
    <w:p w14:paraId="1CE191FA" w14:textId="21683475" w:rsidR="00791E4C" w:rsidRDefault="00E23D40" w:rsidP="00C72826">
      <w:pPr>
        <w:rPr>
          <w:iCs/>
        </w:rPr>
      </w:pPr>
      <w:r>
        <w:rPr>
          <w:iCs/>
        </w:rPr>
        <w:t xml:space="preserve">With </w:t>
      </w:r>
      <w:proofErr w:type="spellStart"/>
      <w:r w:rsidRPr="009250BD">
        <w:rPr>
          <w:i/>
          <w:iCs/>
        </w:rPr>
        <w:t>Cajitas</w:t>
      </w:r>
      <w:proofErr w:type="spellEnd"/>
      <w:r w:rsidRPr="009250BD">
        <w:rPr>
          <w:i/>
          <w:iCs/>
        </w:rPr>
        <w:t xml:space="preserve"> III (</w:t>
      </w:r>
      <w:proofErr w:type="spellStart"/>
      <w:r w:rsidRPr="009250BD">
        <w:rPr>
          <w:i/>
          <w:iCs/>
        </w:rPr>
        <w:t>Marte</w:t>
      </w:r>
      <w:proofErr w:type="spellEnd"/>
      <w:r w:rsidRPr="009250BD">
        <w:rPr>
          <w:i/>
          <w:iCs/>
        </w:rPr>
        <w:t>)</w:t>
      </w:r>
      <w:r>
        <w:rPr>
          <w:i/>
          <w:iCs/>
        </w:rPr>
        <w:t xml:space="preserve"> </w:t>
      </w:r>
      <w:r>
        <w:rPr>
          <w:iCs/>
        </w:rPr>
        <w:t xml:space="preserve">(2017), </w:t>
      </w:r>
      <w:r w:rsidR="009250BD">
        <w:rPr>
          <w:iCs/>
        </w:rPr>
        <w:t>Villegas</w:t>
      </w:r>
      <w:r>
        <w:rPr>
          <w:iCs/>
        </w:rPr>
        <w:t xml:space="preserve"> cut the icon</w:t>
      </w:r>
      <w:r w:rsidR="00A50924">
        <w:rPr>
          <w:iCs/>
        </w:rPr>
        <w:t xml:space="preserve"> out and glued it</w:t>
      </w:r>
      <w:r w:rsidR="009250BD">
        <w:rPr>
          <w:iCs/>
        </w:rPr>
        <w:t xml:space="preserve"> onto paper before drawing and painting around</w:t>
      </w:r>
      <w:r w:rsidR="00A50924">
        <w:rPr>
          <w:iCs/>
        </w:rPr>
        <w:t xml:space="preserve"> it. Compared to the detailed, colorful, and impeccably illustrated </w:t>
      </w:r>
      <w:r w:rsidR="00737CE9">
        <w:rPr>
          <w:iCs/>
        </w:rPr>
        <w:t xml:space="preserve">imagery of the </w:t>
      </w:r>
      <w:r w:rsidR="00A50924">
        <w:rPr>
          <w:iCs/>
        </w:rPr>
        <w:t xml:space="preserve">icon, Villegas’ contribution looks impulsive and raw, </w:t>
      </w:r>
      <w:r w:rsidR="00256105">
        <w:rPr>
          <w:iCs/>
        </w:rPr>
        <w:t>as if they were</w:t>
      </w:r>
      <w:r w:rsidR="00737CE9">
        <w:rPr>
          <w:iCs/>
        </w:rPr>
        <w:t xml:space="preserve"> doodles scribbled in a school notebook. H</w:t>
      </w:r>
      <w:r w:rsidR="00A50924">
        <w:rPr>
          <w:iCs/>
        </w:rPr>
        <w:t xml:space="preserve">er very </w:t>
      </w:r>
      <w:r w:rsidR="00256105">
        <w:rPr>
          <w:iCs/>
        </w:rPr>
        <w:t>simple, geometric boxes ar</w:t>
      </w:r>
      <w:r w:rsidR="00261068">
        <w:rPr>
          <w:iCs/>
        </w:rPr>
        <w:t>e ar</w:t>
      </w:r>
      <w:r w:rsidR="00256105">
        <w:rPr>
          <w:iCs/>
        </w:rPr>
        <w:t>ray</w:t>
      </w:r>
      <w:r w:rsidR="00261068">
        <w:rPr>
          <w:iCs/>
        </w:rPr>
        <w:t>ed</w:t>
      </w:r>
      <w:r w:rsidR="00A50924">
        <w:rPr>
          <w:iCs/>
        </w:rPr>
        <w:t xml:space="preserve"> around the saint’s feet. Winged cherubs fly in from above alongside </w:t>
      </w:r>
      <w:r w:rsidR="00261068">
        <w:rPr>
          <w:iCs/>
        </w:rPr>
        <w:t xml:space="preserve">several </w:t>
      </w:r>
      <w:r w:rsidR="00A50924">
        <w:rPr>
          <w:iCs/>
        </w:rPr>
        <w:t xml:space="preserve">Eyes of Providence; perhaps most known for being featured on the US dollar bill, the Eye of Providence represents the eye of God watching over humanity, and its later use by the Freemasons led to a popular conspiracy theory that they were fundamental to the founding of the United States. </w:t>
      </w:r>
      <w:r w:rsidR="00737CE9">
        <w:rPr>
          <w:iCs/>
        </w:rPr>
        <w:t xml:space="preserve">Collapsing the Catholic faith, the occult (in the form of the </w:t>
      </w:r>
      <w:proofErr w:type="spellStart"/>
      <w:r w:rsidR="00737CE9">
        <w:rPr>
          <w:iCs/>
        </w:rPr>
        <w:t>cajitas</w:t>
      </w:r>
      <w:proofErr w:type="spellEnd"/>
      <w:r w:rsidR="00737CE9">
        <w:rPr>
          <w:iCs/>
        </w:rPr>
        <w:t>), and nationalist conspiracy into one work, Villegas suggests that the line between all three can be very thin</w:t>
      </w:r>
      <w:r w:rsidR="00256105">
        <w:rPr>
          <w:iCs/>
        </w:rPr>
        <w:t>,</w:t>
      </w:r>
      <w:r w:rsidR="00737CE9">
        <w:rPr>
          <w:iCs/>
        </w:rPr>
        <w:t xml:space="preserve"> and</w:t>
      </w:r>
      <w:r w:rsidR="00256105">
        <w:rPr>
          <w:iCs/>
        </w:rPr>
        <w:t xml:space="preserve"> that religion itself can be</w:t>
      </w:r>
      <w:r w:rsidR="00737CE9">
        <w:rPr>
          <w:iCs/>
        </w:rPr>
        <w:t xml:space="preserve"> easily coopted</w:t>
      </w:r>
      <w:r w:rsidR="00256105">
        <w:rPr>
          <w:iCs/>
        </w:rPr>
        <w:t xml:space="preserve"> and adopted for one’s own political purposes</w:t>
      </w:r>
      <w:r w:rsidR="00737CE9">
        <w:rPr>
          <w:iCs/>
        </w:rPr>
        <w:t>.</w:t>
      </w:r>
      <w:r w:rsidR="00256105">
        <w:rPr>
          <w:iCs/>
        </w:rPr>
        <w:t xml:space="preserve"> If anyth</w:t>
      </w:r>
      <w:r w:rsidR="005D53CA">
        <w:rPr>
          <w:iCs/>
        </w:rPr>
        <w:t xml:space="preserve">ing, </w:t>
      </w:r>
      <w:r w:rsidR="00256105">
        <w:rPr>
          <w:iCs/>
        </w:rPr>
        <w:t xml:space="preserve">Villegas’ generous re-appropriation of </w:t>
      </w:r>
      <w:r w:rsidR="005D53CA">
        <w:rPr>
          <w:iCs/>
        </w:rPr>
        <w:t>religious imagery is proof of how easily it can be appropriated for any purpose</w:t>
      </w:r>
      <w:r w:rsidR="00256105">
        <w:rPr>
          <w:iCs/>
        </w:rPr>
        <w:t xml:space="preserve">. </w:t>
      </w:r>
    </w:p>
    <w:p w14:paraId="5781F7BD" w14:textId="77777777" w:rsidR="004167B8" w:rsidRDefault="004167B8" w:rsidP="00C72826">
      <w:pPr>
        <w:rPr>
          <w:iCs/>
        </w:rPr>
      </w:pPr>
    </w:p>
    <w:p w14:paraId="3009F091" w14:textId="354CDD25" w:rsidR="004167B8" w:rsidRDefault="004167B8" w:rsidP="00C72826">
      <w:pPr>
        <w:rPr>
          <w:iCs/>
        </w:rPr>
      </w:pPr>
    </w:p>
    <w:p w14:paraId="57303CAE" w14:textId="77777777" w:rsidR="00791E4C" w:rsidRDefault="00791E4C" w:rsidP="00C72826">
      <w:pPr>
        <w:rPr>
          <w:iCs/>
        </w:rPr>
      </w:pPr>
    </w:p>
    <w:p w14:paraId="32630897" w14:textId="4E5CFF25" w:rsidR="00CA19BC" w:rsidRPr="00786C40" w:rsidRDefault="00216044" w:rsidP="00791E4C">
      <w:pPr>
        <w:rPr>
          <w:bCs/>
          <w:iCs/>
        </w:rPr>
      </w:pPr>
      <w:r>
        <w:rPr>
          <w:iCs/>
        </w:rPr>
        <w:t>T</w:t>
      </w:r>
      <w:r w:rsidR="009D2828">
        <w:rPr>
          <w:iCs/>
        </w:rPr>
        <w:t>he way religions and religious figures, like sa</w:t>
      </w:r>
      <w:r w:rsidR="00CA19BC">
        <w:rPr>
          <w:iCs/>
        </w:rPr>
        <w:t xml:space="preserve">ints, can </w:t>
      </w:r>
      <w:r>
        <w:rPr>
          <w:iCs/>
        </w:rPr>
        <w:t>be c</w:t>
      </w:r>
      <w:r w:rsidR="00A76853">
        <w:rPr>
          <w:iCs/>
        </w:rPr>
        <w:t>onstrued</w:t>
      </w:r>
      <w:r w:rsidR="000476ED">
        <w:rPr>
          <w:iCs/>
        </w:rPr>
        <w:t xml:space="preserve"> and even fabricated</w:t>
      </w:r>
      <w:r>
        <w:rPr>
          <w:iCs/>
        </w:rPr>
        <w:t xml:space="preserve"> in the name of religious devotion and cults of personality is explored</w:t>
      </w:r>
      <w:r w:rsidR="00B035B2">
        <w:rPr>
          <w:iCs/>
        </w:rPr>
        <w:t xml:space="preserve"> with Villegas’ depiction</w:t>
      </w:r>
      <w:r w:rsidR="00CA19BC">
        <w:rPr>
          <w:iCs/>
        </w:rPr>
        <w:t xml:space="preserve">s of Saint </w:t>
      </w:r>
      <w:r w:rsidR="00CA19BC" w:rsidRPr="00CA19BC">
        <w:rPr>
          <w:iCs/>
        </w:rPr>
        <w:t>Bárbara</w:t>
      </w:r>
      <w:r w:rsidR="00CA19BC">
        <w:rPr>
          <w:iCs/>
        </w:rPr>
        <w:t xml:space="preserve"> in </w:t>
      </w:r>
      <w:r w:rsidR="00CA19BC" w:rsidRPr="00CA19BC">
        <w:rPr>
          <w:i/>
          <w:iCs/>
        </w:rPr>
        <w:t xml:space="preserve">La </w:t>
      </w:r>
      <w:proofErr w:type="spellStart"/>
      <w:r w:rsidR="00CA19BC" w:rsidRPr="00CA19BC">
        <w:rPr>
          <w:i/>
          <w:iCs/>
        </w:rPr>
        <w:t>torre</w:t>
      </w:r>
      <w:proofErr w:type="spellEnd"/>
      <w:r w:rsidR="00CA19BC" w:rsidRPr="00CA19BC">
        <w:rPr>
          <w:i/>
          <w:iCs/>
        </w:rPr>
        <w:t xml:space="preserve"> de Santa Bárbara</w:t>
      </w:r>
      <w:r w:rsidR="00CA19BC">
        <w:rPr>
          <w:iCs/>
        </w:rPr>
        <w:t xml:space="preserve"> (2017)</w:t>
      </w:r>
      <w:r>
        <w:rPr>
          <w:iCs/>
        </w:rPr>
        <w:t xml:space="preserve"> and </w:t>
      </w:r>
      <w:proofErr w:type="spellStart"/>
      <w:r w:rsidR="00791E4C" w:rsidRPr="00791E4C">
        <w:rPr>
          <w:bCs/>
          <w:iCs/>
        </w:rPr>
        <w:t>Jesús</w:t>
      </w:r>
      <w:proofErr w:type="spellEnd"/>
      <w:r w:rsidR="00791E4C" w:rsidRPr="00791E4C">
        <w:rPr>
          <w:bCs/>
          <w:iCs/>
        </w:rPr>
        <w:t xml:space="preserve"> </w:t>
      </w:r>
      <w:proofErr w:type="spellStart"/>
      <w:r w:rsidR="00791E4C" w:rsidRPr="00791E4C">
        <w:rPr>
          <w:bCs/>
          <w:iCs/>
        </w:rPr>
        <w:t>Malverde</w:t>
      </w:r>
      <w:proofErr w:type="spellEnd"/>
      <w:r w:rsidR="00B035B2">
        <w:rPr>
          <w:bCs/>
          <w:iCs/>
        </w:rPr>
        <w:t xml:space="preserve"> in </w:t>
      </w:r>
      <w:proofErr w:type="spellStart"/>
      <w:r w:rsidR="00B035B2" w:rsidRPr="00B035B2">
        <w:rPr>
          <w:bCs/>
          <w:i/>
          <w:iCs/>
        </w:rPr>
        <w:t>Cajitas</w:t>
      </w:r>
      <w:proofErr w:type="spellEnd"/>
      <w:r w:rsidR="00B035B2" w:rsidRPr="00B035B2">
        <w:rPr>
          <w:bCs/>
          <w:i/>
          <w:iCs/>
        </w:rPr>
        <w:t xml:space="preserve"> II (</w:t>
      </w:r>
      <w:proofErr w:type="spellStart"/>
      <w:r w:rsidR="00B035B2" w:rsidRPr="00B035B2">
        <w:rPr>
          <w:bCs/>
          <w:i/>
          <w:iCs/>
        </w:rPr>
        <w:t>Malverde</w:t>
      </w:r>
      <w:proofErr w:type="spellEnd"/>
      <w:r w:rsidR="00B035B2" w:rsidRPr="00B035B2">
        <w:rPr>
          <w:bCs/>
          <w:i/>
          <w:iCs/>
        </w:rPr>
        <w:t>)</w:t>
      </w:r>
      <w:r w:rsidR="00CA19BC">
        <w:rPr>
          <w:bCs/>
          <w:i/>
          <w:iCs/>
        </w:rPr>
        <w:t xml:space="preserve"> </w:t>
      </w:r>
      <w:r w:rsidR="00CA19BC" w:rsidRPr="00CA19BC">
        <w:rPr>
          <w:bCs/>
          <w:iCs/>
        </w:rPr>
        <w:t>(2017)</w:t>
      </w:r>
      <w:r>
        <w:rPr>
          <w:bCs/>
          <w:iCs/>
        </w:rPr>
        <w:t>; both “saints” never actually existed historically, but nonetheless their myths are venerated by the devout</w:t>
      </w:r>
      <w:r w:rsidR="00B035B2" w:rsidRPr="00CA19BC">
        <w:rPr>
          <w:bCs/>
          <w:iCs/>
        </w:rPr>
        <w:t>.</w:t>
      </w:r>
      <w:r w:rsidR="00B035B2">
        <w:rPr>
          <w:bCs/>
          <w:iCs/>
        </w:rPr>
        <w:t xml:space="preserve"> </w:t>
      </w:r>
      <w:r w:rsidR="00A76853">
        <w:rPr>
          <w:bCs/>
          <w:iCs/>
        </w:rPr>
        <w:t xml:space="preserve">According to legend, </w:t>
      </w:r>
      <w:r>
        <w:rPr>
          <w:bCs/>
          <w:iCs/>
        </w:rPr>
        <w:t xml:space="preserve">Saint </w:t>
      </w:r>
      <w:r w:rsidRPr="00216044">
        <w:rPr>
          <w:iCs/>
        </w:rPr>
        <w:t>Bárbara</w:t>
      </w:r>
      <w:r w:rsidR="00A76853">
        <w:rPr>
          <w:iCs/>
        </w:rPr>
        <w:t xml:space="preserve"> was beheaded by her own pagan father for her Christian faith. In </w:t>
      </w:r>
      <w:r w:rsidR="00A76853" w:rsidRPr="00CA19BC">
        <w:rPr>
          <w:i/>
          <w:iCs/>
        </w:rPr>
        <w:t xml:space="preserve">La </w:t>
      </w:r>
      <w:proofErr w:type="spellStart"/>
      <w:r w:rsidR="00A76853" w:rsidRPr="00CA19BC">
        <w:rPr>
          <w:i/>
          <w:iCs/>
        </w:rPr>
        <w:t>torre</w:t>
      </w:r>
      <w:proofErr w:type="spellEnd"/>
      <w:r w:rsidR="00A76853" w:rsidRPr="00CA19BC">
        <w:rPr>
          <w:i/>
          <w:iCs/>
        </w:rPr>
        <w:t xml:space="preserve"> de Santa Bárbara</w:t>
      </w:r>
      <w:r w:rsidR="00062490">
        <w:rPr>
          <w:iCs/>
        </w:rPr>
        <w:t>, she’s</w:t>
      </w:r>
      <w:r w:rsidR="00A76853">
        <w:rPr>
          <w:iCs/>
        </w:rPr>
        <w:t xml:space="preserve"> depicted</w:t>
      </w:r>
      <w:r>
        <w:rPr>
          <w:i/>
          <w:iCs/>
        </w:rPr>
        <w:t xml:space="preserve"> </w:t>
      </w:r>
      <w:r w:rsidR="00062490">
        <w:rPr>
          <w:bCs/>
          <w:iCs/>
        </w:rPr>
        <w:t>holding a chalice in one hand</w:t>
      </w:r>
      <w:r w:rsidR="00CA19BC">
        <w:rPr>
          <w:bCs/>
          <w:iCs/>
        </w:rPr>
        <w:t xml:space="preserve"> and a sword in the other. </w:t>
      </w:r>
      <w:proofErr w:type="spellStart"/>
      <w:r w:rsidR="00062490">
        <w:rPr>
          <w:bCs/>
          <w:iCs/>
        </w:rPr>
        <w:t>Cajitas</w:t>
      </w:r>
      <w:proofErr w:type="spellEnd"/>
      <w:r w:rsidR="00062490">
        <w:rPr>
          <w:bCs/>
          <w:iCs/>
        </w:rPr>
        <w:t xml:space="preserve"> surround her on all sides, while at the top a storm cloud emits a bolt of lightning, a reference to accounts that her father was struck by a bolt of lightning after killing her. Despite the fact that she was removed from the General Roman Calendar due to doubts about her legitimate existence, she’s s</w:t>
      </w:r>
      <w:r w:rsidR="004C5019">
        <w:rPr>
          <w:bCs/>
          <w:iCs/>
        </w:rPr>
        <w:t>till venerated in many quarters, including in the Afro-Cuban religion</w:t>
      </w:r>
      <w:r w:rsidR="00786C40">
        <w:rPr>
          <w:bCs/>
          <w:iCs/>
        </w:rPr>
        <w:t xml:space="preserve"> of</w:t>
      </w:r>
      <w:r w:rsidR="004C5019">
        <w:rPr>
          <w:bCs/>
          <w:iCs/>
        </w:rPr>
        <w:t xml:space="preserve"> Santeria, where she’s syncretized with </w:t>
      </w:r>
      <w:proofErr w:type="spellStart"/>
      <w:r w:rsidR="004C5019">
        <w:rPr>
          <w:bCs/>
          <w:iCs/>
        </w:rPr>
        <w:t>Chango</w:t>
      </w:r>
      <w:proofErr w:type="spellEnd"/>
      <w:r w:rsidR="004C5019">
        <w:rPr>
          <w:bCs/>
          <w:iCs/>
        </w:rPr>
        <w:t xml:space="preserve">, the deity of fire, lightning, and thunder. </w:t>
      </w:r>
      <w:r w:rsidR="00786C40">
        <w:rPr>
          <w:bCs/>
          <w:iCs/>
        </w:rPr>
        <w:t xml:space="preserve">“The sword and the tower in </w:t>
      </w:r>
      <w:r w:rsidR="00786C40">
        <w:rPr>
          <w:iCs/>
        </w:rPr>
        <w:t xml:space="preserve">Saint </w:t>
      </w:r>
      <w:r w:rsidR="00786C40" w:rsidRPr="00CA19BC">
        <w:rPr>
          <w:iCs/>
        </w:rPr>
        <w:t>Bárbara</w:t>
      </w:r>
      <w:r w:rsidR="00786C40">
        <w:rPr>
          <w:iCs/>
        </w:rPr>
        <w:t xml:space="preserve"> iconography,” </w:t>
      </w:r>
      <w:proofErr w:type="spellStart"/>
      <w:r w:rsidR="00786C40">
        <w:rPr>
          <w:iCs/>
        </w:rPr>
        <w:t>Villagas</w:t>
      </w:r>
      <w:proofErr w:type="spellEnd"/>
      <w:r w:rsidR="00786C40">
        <w:rPr>
          <w:iCs/>
        </w:rPr>
        <w:t xml:space="preserve"> notes, “is associated with Santeria. </w:t>
      </w:r>
      <w:r w:rsidR="00786C40" w:rsidRPr="00CA19BC">
        <w:rPr>
          <w:i/>
          <w:iCs/>
        </w:rPr>
        <w:t xml:space="preserve">La </w:t>
      </w:r>
      <w:proofErr w:type="spellStart"/>
      <w:r w:rsidR="00786C40" w:rsidRPr="00CA19BC">
        <w:rPr>
          <w:i/>
          <w:iCs/>
        </w:rPr>
        <w:t>torre</w:t>
      </w:r>
      <w:proofErr w:type="spellEnd"/>
      <w:r w:rsidR="00786C40" w:rsidRPr="00CA19BC">
        <w:rPr>
          <w:i/>
          <w:iCs/>
        </w:rPr>
        <w:t xml:space="preserve"> de Santa Bárbara</w:t>
      </w:r>
      <w:r w:rsidR="00786C40">
        <w:rPr>
          <w:i/>
          <w:iCs/>
        </w:rPr>
        <w:t xml:space="preserve"> </w:t>
      </w:r>
      <w:r w:rsidR="00786C40">
        <w:rPr>
          <w:iCs/>
        </w:rPr>
        <w:t>explores the influence of the Cuban diaspora in Mexico.”</w:t>
      </w:r>
    </w:p>
    <w:p w14:paraId="5E070CE6" w14:textId="77777777" w:rsidR="00CA19BC" w:rsidRDefault="00CA19BC" w:rsidP="00791E4C">
      <w:pPr>
        <w:rPr>
          <w:bCs/>
          <w:iCs/>
        </w:rPr>
      </w:pPr>
    </w:p>
    <w:p w14:paraId="10B5F5CD" w14:textId="6FD78A58" w:rsidR="00791E4C" w:rsidRDefault="00062490" w:rsidP="00791E4C">
      <w:pPr>
        <w:rPr>
          <w:bCs/>
          <w:iCs/>
        </w:rPr>
      </w:pPr>
      <w:proofErr w:type="spellStart"/>
      <w:r>
        <w:rPr>
          <w:bCs/>
          <w:iCs/>
        </w:rPr>
        <w:t>Malverde</w:t>
      </w:r>
      <w:proofErr w:type="spellEnd"/>
      <w:r>
        <w:rPr>
          <w:bCs/>
          <w:iCs/>
        </w:rPr>
        <w:t>, meanwhile, is a</w:t>
      </w:r>
      <w:r w:rsidR="009D2828">
        <w:rPr>
          <w:bCs/>
          <w:iCs/>
        </w:rPr>
        <w:t xml:space="preserve"> cult figure </w:t>
      </w:r>
      <w:r w:rsidR="00B035B2">
        <w:rPr>
          <w:bCs/>
          <w:iCs/>
        </w:rPr>
        <w:t>in the Me</w:t>
      </w:r>
      <w:r w:rsidR="00B327B5">
        <w:rPr>
          <w:bCs/>
          <w:iCs/>
        </w:rPr>
        <w:t>xican state of Sinaloa. Legend goes that he</w:t>
      </w:r>
      <w:r w:rsidR="00B035B2">
        <w:rPr>
          <w:bCs/>
          <w:iCs/>
        </w:rPr>
        <w:t xml:space="preserve"> was a mythological,</w:t>
      </w:r>
      <w:r w:rsidR="00791E4C">
        <w:rPr>
          <w:bCs/>
          <w:iCs/>
        </w:rPr>
        <w:t xml:space="preserve"> 19</w:t>
      </w:r>
      <w:r w:rsidR="00791E4C" w:rsidRPr="00791E4C">
        <w:rPr>
          <w:bCs/>
          <w:iCs/>
          <w:vertAlign w:val="superscript"/>
        </w:rPr>
        <w:t>th</w:t>
      </w:r>
      <w:r w:rsidR="009D2828">
        <w:rPr>
          <w:bCs/>
          <w:iCs/>
        </w:rPr>
        <w:t xml:space="preserve"> century </w:t>
      </w:r>
      <w:r w:rsidR="00B035B2">
        <w:rPr>
          <w:bCs/>
          <w:iCs/>
        </w:rPr>
        <w:t xml:space="preserve">bandit who stole from the rich. A </w:t>
      </w:r>
      <w:r w:rsidR="00791E4C">
        <w:rPr>
          <w:bCs/>
          <w:iCs/>
        </w:rPr>
        <w:t>popular</w:t>
      </w:r>
      <w:r w:rsidR="00B035B2">
        <w:rPr>
          <w:bCs/>
          <w:iCs/>
        </w:rPr>
        <w:t xml:space="preserve"> idol </w:t>
      </w:r>
      <w:r w:rsidR="00791E4C">
        <w:rPr>
          <w:bCs/>
          <w:iCs/>
        </w:rPr>
        <w:t xml:space="preserve">with drug traffickers, one of his many nicknames </w:t>
      </w:r>
      <w:r w:rsidR="00B035B2">
        <w:rPr>
          <w:bCs/>
          <w:iCs/>
        </w:rPr>
        <w:t>is the “</w:t>
      </w:r>
      <w:proofErr w:type="spellStart"/>
      <w:r w:rsidR="00B035B2">
        <w:rPr>
          <w:bCs/>
          <w:iCs/>
        </w:rPr>
        <w:t>narco</w:t>
      </w:r>
      <w:proofErr w:type="spellEnd"/>
      <w:r w:rsidR="00B035B2">
        <w:rPr>
          <w:bCs/>
          <w:iCs/>
        </w:rPr>
        <w:t xml:space="preserve">-saint.” </w:t>
      </w:r>
      <w:r>
        <w:rPr>
          <w:bCs/>
          <w:iCs/>
        </w:rPr>
        <w:t xml:space="preserve">Like </w:t>
      </w:r>
      <w:r>
        <w:rPr>
          <w:iCs/>
        </w:rPr>
        <w:t xml:space="preserve">Saint </w:t>
      </w:r>
      <w:r w:rsidRPr="00CA19BC">
        <w:rPr>
          <w:iCs/>
        </w:rPr>
        <w:t>Bárbara</w:t>
      </w:r>
      <w:r>
        <w:rPr>
          <w:iCs/>
        </w:rPr>
        <w:t xml:space="preserve">, this is another </w:t>
      </w:r>
      <w:r w:rsidR="00B327B5">
        <w:rPr>
          <w:bCs/>
          <w:iCs/>
        </w:rPr>
        <w:t>instance of veneration for</w:t>
      </w:r>
      <w:r>
        <w:rPr>
          <w:bCs/>
          <w:iCs/>
        </w:rPr>
        <w:t xml:space="preserve"> someone </w:t>
      </w:r>
      <w:r w:rsidR="00B327B5">
        <w:rPr>
          <w:bCs/>
          <w:iCs/>
        </w:rPr>
        <w:t>who never</w:t>
      </w:r>
      <w:r w:rsidR="008260B0">
        <w:rPr>
          <w:bCs/>
          <w:iCs/>
        </w:rPr>
        <w:t xml:space="preserve"> actually existed. Moreover, it’s curious that </w:t>
      </w:r>
      <w:proofErr w:type="spellStart"/>
      <w:r w:rsidR="008260B0">
        <w:rPr>
          <w:bCs/>
          <w:iCs/>
        </w:rPr>
        <w:t>Malverde</w:t>
      </w:r>
      <w:proofErr w:type="spellEnd"/>
      <w:r w:rsidR="008260B0">
        <w:rPr>
          <w:bCs/>
          <w:iCs/>
        </w:rPr>
        <w:t xml:space="preserve"> has been given </w:t>
      </w:r>
      <w:r>
        <w:rPr>
          <w:bCs/>
          <w:iCs/>
        </w:rPr>
        <w:t>saintly qualities</w:t>
      </w:r>
      <w:r w:rsidR="00175A68">
        <w:rPr>
          <w:bCs/>
          <w:iCs/>
        </w:rPr>
        <w:t xml:space="preserve"> despite him being quite fa</w:t>
      </w:r>
      <w:r w:rsidR="008260B0">
        <w:rPr>
          <w:bCs/>
          <w:iCs/>
        </w:rPr>
        <w:t xml:space="preserve">r from a saint—a </w:t>
      </w:r>
      <w:r w:rsidR="00B035B2">
        <w:rPr>
          <w:bCs/>
          <w:iCs/>
        </w:rPr>
        <w:t>criminal</w:t>
      </w:r>
      <w:r w:rsidR="009D2828">
        <w:rPr>
          <w:bCs/>
          <w:iCs/>
        </w:rPr>
        <w:t xml:space="preserve">—confusing what can and should be properly defined as religious. </w:t>
      </w:r>
      <w:r w:rsidR="00B035B2">
        <w:rPr>
          <w:bCs/>
          <w:iCs/>
        </w:rPr>
        <w:t xml:space="preserve">In </w:t>
      </w:r>
      <w:proofErr w:type="spellStart"/>
      <w:r w:rsidR="00B035B2" w:rsidRPr="00B035B2">
        <w:rPr>
          <w:bCs/>
          <w:i/>
          <w:iCs/>
        </w:rPr>
        <w:t>Cajitas</w:t>
      </w:r>
      <w:proofErr w:type="spellEnd"/>
      <w:r w:rsidR="00B035B2" w:rsidRPr="00B035B2">
        <w:rPr>
          <w:bCs/>
          <w:i/>
          <w:iCs/>
        </w:rPr>
        <w:t xml:space="preserve"> II</w:t>
      </w:r>
      <w:r w:rsidR="00B035B2">
        <w:rPr>
          <w:bCs/>
          <w:iCs/>
        </w:rPr>
        <w:t xml:space="preserve">, an icon of </w:t>
      </w:r>
      <w:proofErr w:type="spellStart"/>
      <w:r w:rsidR="00B035B2">
        <w:rPr>
          <w:bCs/>
          <w:iCs/>
        </w:rPr>
        <w:t>Malverde</w:t>
      </w:r>
      <w:proofErr w:type="spellEnd"/>
      <w:r w:rsidR="00B035B2">
        <w:rPr>
          <w:bCs/>
          <w:iCs/>
        </w:rPr>
        <w:t xml:space="preserve"> is reduced only to his face—which is instantly recognizable by his mustache—and is crowned by a large miter, again covered in </w:t>
      </w:r>
      <w:r w:rsidR="008260B0">
        <w:rPr>
          <w:bCs/>
          <w:iCs/>
        </w:rPr>
        <w:t>African</w:t>
      </w:r>
      <w:r w:rsidR="00CA19BC">
        <w:rPr>
          <w:bCs/>
          <w:iCs/>
        </w:rPr>
        <w:t xml:space="preserve"> masks. Below him, like in other </w:t>
      </w:r>
      <w:proofErr w:type="spellStart"/>
      <w:r w:rsidR="00CA19BC">
        <w:rPr>
          <w:bCs/>
          <w:iCs/>
        </w:rPr>
        <w:t>cajitas</w:t>
      </w:r>
      <w:proofErr w:type="spellEnd"/>
      <w:r w:rsidR="00CA19BC">
        <w:rPr>
          <w:bCs/>
          <w:iCs/>
        </w:rPr>
        <w:t xml:space="preserve"> works by Villegas, is a field of wildly proliferating small boxes with holes. Two large masks flank </w:t>
      </w:r>
      <w:proofErr w:type="spellStart"/>
      <w:r w:rsidR="00CA19BC">
        <w:rPr>
          <w:bCs/>
          <w:iCs/>
        </w:rPr>
        <w:t>Malverde’s</w:t>
      </w:r>
      <w:proofErr w:type="spellEnd"/>
      <w:r w:rsidR="00CA19BC">
        <w:rPr>
          <w:bCs/>
          <w:iCs/>
        </w:rPr>
        <w:t xml:space="preserve"> face, and above them rise a column of boxes, crowns, and licks of fire. </w:t>
      </w:r>
    </w:p>
    <w:p w14:paraId="29B30C7D" w14:textId="77777777" w:rsidR="005D53CA" w:rsidRDefault="005D53CA" w:rsidP="00791E4C">
      <w:pPr>
        <w:rPr>
          <w:bCs/>
          <w:iCs/>
        </w:rPr>
      </w:pPr>
    </w:p>
    <w:p w14:paraId="54F2EF4D" w14:textId="4237D2CB" w:rsidR="005D53CA" w:rsidRDefault="005D53CA" w:rsidP="00791E4C">
      <w:r>
        <w:rPr>
          <w:bCs/>
          <w:iCs/>
        </w:rPr>
        <w:t xml:space="preserve">More recently, Villegas portrayed Saint </w:t>
      </w:r>
      <w:proofErr w:type="spellStart"/>
      <w:r>
        <w:rPr>
          <w:bCs/>
          <w:iCs/>
        </w:rPr>
        <w:t>Expeditus</w:t>
      </w:r>
      <w:proofErr w:type="spellEnd"/>
      <w:r>
        <w:rPr>
          <w:bCs/>
          <w:iCs/>
        </w:rPr>
        <w:t xml:space="preserve"> as a legion army in </w:t>
      </w:r>
      <w:r w:rsidRPr="005D53CA">
        <w:rPr>
          <w:bCs/>
          <w:i/>
          <w:iCs/>
        </w:rPr>
        <w:t xml:space="preserve">Lead Angels (Saint </w:t>
      </w:r>
      <w:proofErr w:type="spellStart"/>
      <w:r w:rsidRPr="005D53CA">
        <w:rPr>
          <w:bCs/>
          <w:i/>
          <w:iCs/>
        </w:rPr>
        <w:t>Expeditus</w:t>
      </w:r>
      <w:proofErr w:type="spellEnd"/>
      <w:r w:rsidRPr="005D53CA">
        <w:rPr>
          <w:bCs/>
          <w:i/>
          <w:iCs/>
        </w:rPr>
        <w:t>)</w:t>
      </w:r>
      <w:r>
        <w:rPr>
          <w:bCs/>
          <w:iCs/>
        </w:rPr>
        <w:t xml:space="preserve"> (2017). Popularly depicted a</w:t>
      </w:r>
      <w:r w:rsidR="0048778F">
        <w:rPr>
          <w:bCs/>
          <w:iCs/>
        </w:rPr>
        <w:t>s a Roman soldier crushing a crow with his foot, the saint is said to have been a Christian martyr in the 4</w:t>
      </w:r>
      <w:r w:rsidR="0048778F" w:rsidRPr="0048778F">
        <w:rPr>
          <w:bCs/>
          <w:iCs/>
          <w:vertAlign w:val="superscript"/>
        </w:rPr>
        <w:t>th</w:t>
      </w:r>
      <w:r w:rsidR="0048778F">
        <w:rPr>
          <w:bCs/>
          <w:iCs/>
        </w:rPr>
        <w:t xml:space="preserve"> century, killed for his faith, though whether he actually existed</w:t>
      </w:r>
      <w:r>
        <w:rPr>
          <w:bCs/>
          <w:iCs/>
        </w:rPr>
        <w:t xml:space="preserve"> </w:t>
      </w:r>
      <w:r w:rsidR="0048778F">
        <w:rPr>
          <w:bCs/>
          <w:iCs/>
        </w:rPr>
        <w:t>is dubious. In her painting,</w:t>
      </w:r>
      <w:r w:rsidR="004B711D">
        <w:rPr>
          <w:bCs/>
          <w:iCs/>
        </w:rPr>
        <w:t xml:space="preserve"> one of her largest,</w:t>
      </w:r>
      <w:r w:rsidR="0048778F">
        <w:rPr>
          <w:bCs/>
          <w:iCs/>
        </w:rPr>
        <w:t xml:space="preserve"> Villegas has copied the icon dozens of times to form neat, orderly rows of the soldier</w:t>
      </w:r>
      <w:r w:rsidR="002A2B70">
        <w:rPr>
          <w:bCs/>
          <w:iCs/>
        </w:rPr>
        <w:t xml:space="preserve"> at the bottom of the canvas, above which a large angel sits, its wings unfolding across the entire width of the w</w:t>
      </w:r>
      <w:r w:rsidR="00052386">
        <w:rPr>
          <w:bCs/>
          <w:iCs/>
        </w:rPr>
        <w:t xml:space="preserve">ork. Considering this figure a </w:t>
      </w:r>
      <w:proofErr w:type="spellStart"/>
      <w:r w:rsidR="00052386">
        <w:rPr>
          <w:rStyle w:val="Ninguno"/>
          <w:lang w:val="en-US"/>
        </w:rPr>
        <w:t>mystagogue</w:t>
      </w:r>
      <w:proofErr w:type="spellEnd"/>
      <w:r w:rsidR="002A2B70" w:rsidRPr="00565957">
        <w:rPr>
          <w:rStyle w:val="Ninguno"/>
          <w:lang w:val="en-US"/>
        </w:rPr>
        <w:t xml:space="preserve">, it has been summoned to help in </w:t>
      </w:r>
      <w:r w:rsidR="00C43416">
        <w:rPr>
          <w:rStyle w:val="Ninguno"/>
          <w:lang w:val="en-US"/>
        </w:rPr>
        <w:t>a time</w:t>
      </w:r>
      <w:r w:rsidR="002A2B70" w:rsidRPr="00565957">
        <w:rPr>
          <w:rStyle w:val="Ninguno"/>
          <w:lang w:val="en-US"/>
        </w:rPr>
        <w:t xml:space="preserve"> of crisis, as Saint </w:t>
      </w:r>
      <w:proofErr w:type="spellStart"/>
      <w:r w:rsidR="002A2B70" w:rsidRPr="00565957">
        <w:rPr>
          <w:rStyle w:val="Ninguno"/>
          <w:lang w:val="en-US"/>
        </w:rPr>
        <w:t>Expeditus</w:t>
      </w:r>
      <w:proofErr w:type="spellEnd"/>
      <w:r w:rsidR="002A2B70" w:rsidRPr="00565957">
        <w:rPr>
          <w:rStyle w:val="Ninguno"/>
          <w:lang w:val="en-US"/>
        </w:rPr>
        <w:t xml:space="preserve"> is the patron saint of urgent causes.</w:t>
      </w:r>
      <w:r w:rsidR="00565957" w:rsidRPr="00565957">
        <w:rPr>
          <w:rStyle w:val="Ninguno"/>
          <w:lang w:val="en-US"/>
        </w:rPr>
        <w:t xml:space="preserve"> As Villegas herself has explained, this “</w:t>
      </w:r>
      <w:r w:rsidR="00565957" w:rsidRPr="00565957">
        <w:t>Angel of History (</w:t>
      </w:r>
      <w:r w:rsidR="00565957" w:rsidRPr="00565957">
        <w:rPr>
          <w:i/>
          <w:iCs/>
        </w:rPr>
        <w:t>Engel der Geschichte</w:t>
      </w:r>
      <w:r w:rsidR="00565957" w:rsidRPr="00565957">
        <w:t xml:space="preserve">) was, to </w:t>
      </w:r>
      <w:r w:rsidR="00565957">
        <w:t>[</w:t>
      </w:r>
      <w:r w:rsidR="00C43416">
        <w:t>Frankfur</w:t>
      </w:r>
      <w:r w:rsidR="00565957" w:rsidRPr="00565957">
        <w:t>t School theorist</w:t>
      </w:r>
      <w:r w:rsidR="00565957">
        <w:t>]</w:t>
      </w:r>
      <w:r w:rsidR="00565957" w:rsidRPr="00565957">
        <w:t xml:space="preserve"> Walter Benjamin, a divine creature which ha</w:t>
      </w:r>
      <w:r w:rsidR="00786C40">
        <w:t>d</w:t>
      </w:r>
      <w:r w:rsidR="00565957">
        <w:t xml:space="preserve"> its messianic gaze pointing to</w:t>
      </w:r>
      <w:r w:rsidR="00565957" w:rsidRPr="00565957">
        <w:t xml:space="preserve"> two </w:t>
      </w:r>
      <w:r w:rsidR="00565957">
        <w:t>different times, one…to the past</w:t>
      </w:r>
      <w:r w:rsidR="00786C40">
        <w:t>,</w:t>
      </w:r>
      <w:r w:rsidR="00565957">
        <w:t xml:space="preserve"> and the other confronting</w:t>
      </w:r>
      <w:r w:rsidR="00565957" w:rsidRPr="00565957">
        <w:t xml:space="preserve"> the future while it endures a melancholic present.”</w:t>
      </w:r>
    </w:p>
    <w:p w14:paraId="4E37DD21" w14:textId="77777777" w:rsidR="00B069B0" w:rsidRDefault="00B069B0" w:rsidP="00791E4C"/>
    <w:p w14:paraId="502B1188" w14:textId="6EBFD0E9" w:rsidR="00B069B0" w:rsidRPr="000F4979" w:rsidRDefault="000F4979" w:rsidP="00791E4C">
      <w:pPr>
        <w:rPr>
          <w:bCs/>
          <w:iCs/>
        </w:rPr>
      </w:pPr>
      <w:proofErr w:type="spellStart"/>
      <w:r w:rsidRPr="000F4979">
        <w:rPr>
          <w:bCs/>
          <w:i/>
          <w:iCs/>
        </w:rPr>
        <w:t>Ángeles</w:t>
      </w:r>
      <w:proofErr w:type="spellEnd"/>
      <w:r w:rsidRPr="000F4979">
        <w:rPr>
          <w:bCs/>
          <w:i/>
          <w:iCs/>
        </w:rPr>
        <w:t xml:space="preserve"> de </w:t>
      </w:r>
      <w:proofErr w:type="spellStart"/>
      <w:r w:rsidRPr="000F4979">
        <w:rPr>
          <w:bCs/>
          <w:i/>
          <w:iCs/>
        </w:rPr>
        <w:t>Plomo</w:t>
      </w:r>
      <w:proofErr w:type="spellEnd"/>
      <w:r w:rsidRPr="000F4979">
        <w:rPr>
          <w:bCs/>
          <w:i/>
          <w:iCs/>
        </w:rPr>
        <w:t xml:space="preserve"> II</w:t>
      </w:r>
      <w:r>
        <w:rPr>
          <w:bCs/>
          <w:i/>
          <w:iCs/>
        </w:rPr>
        <w:t xml:space="preserve"> </w:t>
      </w:r>
      <w:r>
        <w:rPr>
          <w:bCs/>
          <w:iCs/>
        </w:rPr>
        <w:t xml:space="preserve">(2018) </w:t>
      </w:r>
      <w:r w:rsidR="00A771C8">
        <w:rPr>
          <w:bCs/>
          <w:iCs/>
        </w:rPr>
        <w:t>revolves around Saint Death (</w:t>
      </w:r>
      <w:r w:rsidR="00A771C8" w:rsidRPr="00A771C8">
        <w:rPr>
          <w:bCs/>
          <w:i/>
          <w:iCs/>
        </w:rPr>
        <w:t xml:space="preserve">Santa </w:t>
      </w:r>
      <w:proofErr w:type="spellStart"/>
      <w:r w:rsidR="00A771C8" w:rsidRPr="00A771C8">
        <w:rPr>
          <w:bCs/>
          <w:i/>
          <w:iCs/>
        </w:rPr>
        <w:t>Muerte</w:t>
      </w:r>
      <w:proofErr w:type="spellEnd"/>
      <w:r w:rsidR="00A771C8">
        <w:rPr>
          <w:bCs/>
          <w:iCs/>
        </w:rPr>
        <w:t>), a</w:t>
      </w:r>
      <w:r w:rsidR="0089310C">
        <w:rPr>
          <w:bCs/>
          <w:iCs/>
        </w:rPr>
        <w:t xml:space="preserve"> </w:t>
      </w:r>
      <w:r w:rsidR="00B96F67">
        <w:rPr>
          <w:bCs/>
          <w:iCs/>
        </w:rPr>
        <w:t xml:space="preserve">purported </w:t>
      </w:r>
      <w:r w:rsidR="0089310C">
        <w:rPr>
          <w:bCs/>
          <w:iCs/>
        </w:rPr>
        <w:t>“</w:t>
      </w:r>
      <w:proofErr w:type="spellStart"/>
      <w:r w:rsidR="0089310C">
        <w:rPr>
          <w:bCs/>
          <w:iCs/>
        </w:rPr>
        <w:t>Narco</w:t>
      </w:r>
      <w:proofErr w:type="spellEnd"/>
      <w:r w:rsidR="00B2548B">
        <w:rPr>
          <w:bCs/>
          <w:iCs/>
        </w:rPr>
        <w:t xml:space="preserve"> Saint” not unlike </w:t>
      </w:r>
      <w:proofErr w:type="spellStart"/>
      <w:r w:rsidR="00B2548B">
        <w:rPr>
          <w:bCs/>
          <w:iCs/>
        </w:rPr>
        <w:t>Malverde</w:t>
      </w:r>
      <w:proofErr w:type="spellEnd"/>
      <w:r w:rsidR="00B2548B">
        <w:rPr>
          <w:bCs/>
          <w:iCs/>
        </w:rPr>
        <w:t xml:space="preserve"> whom</w:t>
      </w:r>
      <w:r w:rsidR="0089310C">
        <w:rPr>
          <w:bCs/>
          <w:iCs/>
        </w:rPr>
        <w:t xml:space="preserve"> the Catholic Church deems Satanic; represented by a skeleton dressed in a robe and holding a scythe, the saint is a syncretic blend of an Aztec death goddess and the European grim </w:t>
      </w:r>
      <w:proofErr w:type="spellStart"/>
      <w:r w:rsidR="0089310C">
        <w:rPr>
          <w:bCs/>
          <w:iCs/>
        </w:rPr>
        <w:t>reapress</w:t>
      </w:r>
      <w:proofErr w:type="spellEnd"/>
      <w:r w:rsidR="0089310C">
        <w:rPr>
          <w:bCs/>
          <w:iCs/>
        </w:rPr>
        <w:t xml:space="preserve">. Her cult in Mexico has grown substantially, as marginalized populations—from sex workers to the LGBTQI community—pray to her for protection from harm. In this work, she’s mainly represented by two </w:t>
      </w:r>
      <w:r w:rsidR="00D35E1B">
        <w:rPr>
          <w:bCs/>
          <w:iCs/>
        </w:rPr>
        <w:t>crowned skulls on the left hand side of the canvas emitting rays of the Holy Spirit—which is ironic, considering the Church’s stance on the “s</w:t>
      </w:r>
      <w:r w:rsidR="00B96F67">
        <w:rPr>
          <w:bCs/>
          <w:iCs/>
        </w:rPr>
        <w:t xml:space="preserve">aint.” Much larger in scale is the church’s official angel of death, St. Michael, who’s seen </w:t>
      </w:r>
      <w:r w:rsidR="00D35E1B">
        <w:rPr>
          <w:bCs/>
          <w:iCs/>
        </w:rPr>
        <w:t xml:space="preserve">battling Satan, depicted here as a kind of black creature. In one hand the saint holds a sword, while in the other he holds a </w:t>
      </w:r>
      <w:r w:rsidR="00B96F67">
        <w:rPr>
          <w:bCs/>
          <w:iCs/>
        </w:rPr>
        <w:t xml:space="preserve">scale, which traditionally represents his duty to weight souls upon their death. </w:t>
      </w:r>
      <w:r w:rsidR="00D35E1B">
        <w:rPr>
          <w:bCs/>
          <w:iCs/>
        </w:rPr>
        <w:t xml:space="preserve">Surrounding both are hand-drawn </w:t>
      </w:r>
      <w:proofErr w:type="spellStart"/>
      <w:r w:rsidR="00D35E1B" w:rsidRPr="00B2548B">
        <w:rPr>
          <w:bCs/>
          <w:iCs/>
        </w:rPr>
        <w:t>cajitas</w:t>
      </w:r>
      <w:proofErr w:type="spellEnd"/>
      <w:r w:rsidR="00B96F67">
        <w:rPr>
          <w:bCs/>
          <w:iCs/>
        </w:rPr>
        <w:t xml:space="preserve">. </w:t>
      </w:r>
      <w:r w:rsidR="000B2364">
        <w:rPr>
          <w:bCs/>
          <w:iCs/>
        </w:rPr>
        <w:t>In g</w:t>
      </w:r>
      <w:r w:rsidR="00B96F67">
        <w:rPr>
          <w:bCs/>
          <w:iCs/>
        </w:rPr>
        <w:t xml:space="preserve">iving form to both ambassadors of the afterlife—the </w:t>
      </w:r>
      <w:r w:rsidR="000B2364">
        <w:rPr>
          <w:bCs/>
          <w:iCs/>
        </w:rPr>
        <w:t xml:space="preserve">folk saint Santa </w:t>
      </w:r>
      <w:proofErr w:type="spellStart"/>
      <w:r w:rsidR="000B2364">
        <w:rPr>
          <w:bCs/>
          <w:iCs/>
        </w:rPr>
        <w:t>Muerte</w:t>
      </w:r>
      <w:proofErr w:type="spellEnd"/>
      <w:r w:rsidR="000B2364">
        <w:rPr>
          <w:bCs/>
          <w:iCs/>
        </w:rPr>
        <w:t xml:space="preserve"> and her</w:t>
      </w:r>
      <w:r w:rsidR="00B96F67">
        <w:rPr>
          <w:bCs/>
          <w:iCs/>
        </w:rPr>
        <w:t xml:space="preserve"> Church-sanctioned</w:t>
      </w:r>
      <w:r w:rsidR="00D35E1B">
        <w:rPr>
          <w:bCs/>
          <w:iCs/>
        </w:rPr>
        <w:t xml:space="preserve"> </w:t>
      </w:r>
      <w:r w:rsidR="000B2364">
        <w:rPr>
          <w:bCs/>
          <w:iCs/>
        </w:rPr>
        <w:t xml:space="preserve">corollary, St. Michael—Villegas </w:t>
      </w:r>
      <w:r w:rsidR="00B96F67">
        <w:rPr>
          <w:bCs/>
          <w:iCs/>
        </w:rPr>
        <w:t>legitimizes both as equal.</w:t>
      </w:r>
    </w:p>
    <w:p w14:paraId="5124323E" w14:textId="77777777" w:rsidR="003F790E" w:rsidRPr="00565957" w:rsidRDefault="003F790E" w:rsidP="00791E4C">
      <w:pPr>
        <w:rPr>
          <w:bCs/>
          <w:iCs/>
        </w:rPr>
      </w:pPr>
    </w:p>
    <w:p w14:paraId="756FE02A" w14:textId="26AECBA8" w:rsidR="007D3281" w:rsidRDefault="000B2364" w:rsidP="008639E4">
      <w:pPr>
        <w:rPr>
          <w:bCs/>
          <w:iCs/>
        </w:rPr>
      </w:pPr>
      <w:r>
        <w:rPr>
          <w:bCs/>
          <w:iCs/>
        </w:rPr>
        <w:t xml:space="preserve">This tension between the properly religious and its unauthorized equivalent was explored more fully, in real-time, </w:t>
      </w:r>
      <w:r w:rsidR="005A4FFC">
        <w:rPr>
          <w:bCs/>
          <w:iCs/>
        </w:rPr>
        <w:t>for</w:t>
      </w:r>
      <w:r>
        <w:rPr>
          <w:bCs/>
          <w:iCs/>
        </w:rPr>
        <w:t xml:space="preserve"> Villegas’</w:t>
      </w:r>
      <w:r w:rsidR="003F790E">
        <w:rPr>
          <w:bCs/>
          <w:iCs/>
        </w:rPr>
        <w:t xml:space="preserve"> intervention </w:t>
      </w:r>
      <w:r w:rsidR="003F790E" w:rsidRPr="003F790E">
        <w:rPr>
          <w:bCs/>
          <w:i/>
          <w:iCs/>
        </w:rPr>
        <w:t xml:space="preserve">Altar </w:t>
      </w:r>
      <w:proofErr w:type="spellStart"/>
      <w:r w:rsidR="003F790E" w:rsidRPr="003F790E">
        <w:rPr>
          <w:bCs/>
          <w:i/>
          <w:iCs/>
        </w:rPr>
        <w:t>itinerante</w:t>
      </w:r>
      <w:proofErr w:type="spellEnd"/>
      <w:r w:rsidR="003F790E">
        <w:rPr>
          <w:bCs/>
          <w:i/>
          <w:iCs/>
        </w:rPr>
        <w:t xml:space="preserve"> </w:t>
      </w:r>
      <w:r w:rsidR="00160223">
        <w:rPr>
          <w:bCs/>
          <w:iCs/>
        </w:rPr>
        <w:t>(2016). For this relational Mexico City p</w:t>
      </w:r>
      <w:r w:rsidR="00B96F67">
        <w:rPr>
          <w:bCs/>
          <w:iCs/>
        </w:rPr>
        <w:t>roject, she</w:t>
      </w:r>
      <w:r w:rsidR="00B327B5">
        <w:rPr>
          <w:bCs/>
          <w:iCs/>
        </w:rPr>
        <w:t xml:space="preserve"> asked people on the street</w:t>
      </w:r>
      <w:r w:rsidR="00160223">
        <w:rPr>
          <w:bCs/>
          <w:iCs/>
        </w:rPr>
        <w:t xml:space="preserve"> to write</w:t>
      </w:r>
      <w:r w:rsidR="00BA1BBA">
        <w:rPr>
          <w:bCs/>
          <w:iCs/>
        </w:rPr>
        <w:t xml:space="preserve"> </w:t>
      </w:r>
      <w:r w:rsidR="008639E4">
        <w:rPr>
          <w:bCs/>
          <w:iCs/>
        </w:rPr>
        <w:t>down their thoughts on San Judas</w:t>
      </w:r>
      <w:r w:rsidR="00BA1BBA">
        <w:rPr>
          <w:bCs/>
          <w:iCs/>
        </w:rPr>
        <w:t xml:space="preserve"> </w:t>
      </w:r>
      <w:proofErr w:type="spellStart"/>
      <w:r w:rsidR="00BA1BBA">
        <w:rPr>
          <w:bCs/>
          <w:iCs/>
        </w:rPr>
        <w:t>Tade</w:t>
      </w:r>
      <w:r w:rsidR="008639E4">
        <w:rPr>
          <w:bCs/>
          <w:iCs/>
        </w:rPr>
        <w:t>o</w:t>
      </w:r>
      <w:proofErr w:type="spellEnd"/>
      <w:r w:rsidR="007D3281">
        <w:rPr>
          <w:bCs/>
          <w:iCs/>
        </w:rPr>
        <w:t>,</w:t>
      </w:r>
      <w:r w:rsidR="007D3281" w:rsidRPr="007D3281">
        <w:rPr>
          <w:bCs/>
          <w:iCs/>
        </w:rPr>
        <w:t xml:space="preserve"> </w:t>
      </w:r>
      <w:r w:rsidR="00B327B5">
        <w:rPr>
          <w:bCs/>
          <w:iCs/>
        </w:rPr>
        <w:t xml:space="preserve">a popular saint in Mexico City, </w:t>
      </w:r>
      <w:r w:rsidR="007D3281">
        <w:rPr>
          <w:bCs/>
          <w:iCs/>
        </w:rPr>
        <w:t>after which they placed it on a movable</w:t>
      </w:r>
      <w:r w:rsidR="00B327B5">
        <w:rPr>
          <w:bCs/>
          <w:iCs/>
        </w:rPr>
        <w:t xml:space="preserve"> shrine. Villegas then placed the shrine</w:t>
      </w:r>
      <w:r w:rsidR="007D3281">
        <w:rPr>
          <w:bCs/>
          <w:iCs/>
        </w:rPr>
        <w:t xml:space="preserve"> a</w:t>
      </w:r>
      <w:r w:rsidR="00B327B5">
        <w:rPr>
          <w:bCs/>
          <w:iCs/>
        </w:rPr>
        <w:t>round different sacred spaces in</w:t>
      </w:r>
      <w:r w:rsidR="007D3281">
        <w:rPr>
          <w:bCs/>
          <w:iCs/>
        </w:rPr>
        <w:t xml:space="preserve"> the city. M</w:t>
      </w:r>
      <w:r w:rsidR="00BA1BBA">
        <w:rPr>
          <w:bCs/>
          <w:iCs/>
        </w:rPr>
        <w:t xml:space="preserve">uch like </w:t>
      </w:r>
      <w:proofErr w:type="spellStart"/>
      <w:r w:rsidR="00BA1BBA">
        <w:rPr>
          <w:bCs/>
          <w:iCs/>
        </w:rPr>
        <w:t>Malverde</w:t>
      </w:r>
      <w:proofErr w:type="spellEnd"/>
      <w:r w:rsidR="00B96F67">
        <w:rPr>
          <w:bCs/>
          <w:iCs/>
        </w:rPr>
        <w:t xml:space="preserve"> or Santa </w:t>
      </w:r>
      <w:proofErr w:type="spellStart"/>
      <w:r w:rsidR="00B96F67">
        <w:rPr>
          <w:bCs/>
          <w:iCs/>
        </w:rPr>
        <w:t>Muerte</w:t>
      </w:r>
      <w:proofErr w:type="spellEnd"/>
      <w:r w:rsidR="00BA1BBA">
        <w:rPr>
          <w:bCs/>
          <w:iCs/>
        </w:rPr>
        <w:t>, San Judas</w:t>
      </w:r>
      <w:r w:rsidR="00B96F67">
        <w:rPr>
          <w:bCs/>
          <w:iCs/>
        </w:rPr>
        <w:t xml:space="preserve"> </w:t>
      </w:r>
      <w:proofErr w:type="spellStart"/>
      <w:r w:rsidR="00B96F67">
        <w:rPr>
          <w:bCs/>
          <w:iCs/>
        </w:rPr>
        <w:t>Tadeo</w:t>
      </w:r>
      <w:proofErr w:type="spellEnd"/>
      <w:r w:rsidR="00BA1BBA">
        <w:rPr>
          <w:bCs/>
          <w:iCs/>
        </w:rPr>
        <w:t xml:space="preserve"> is a popular cult figure among drug addicts and criminals,</w:t>
      </w:r>
      <w:r w:rsidR="008639E4">
        <w:rPr>
          <w:bCs/>
          <w:iCs/>
        </w:rPr>
        <w:t xml:space="preserve"> and likewise em</w:t>
      </w:r>
      <w:r w:rsidR="007D3281">
        <w:rPr>
          <w:bCs/>
          <w:iCs/>
        </w:rPr>
        <w:t>bodies Mexico’s unique synthesis of religious devotion and street culture. San Judas’ unsavory reputation among the Catholic faithful largely originated</w:t>
      </w:r>
      <w:r w:rsidR="00BA1BBA">
        <w:rPr>
          <w:bCs/>
          <w:iCs/>
        </w:rPr>
        <w:t xml:space="preserve"> from </w:t>
      </w:r>
      <w:r w:rsidR="008639E4">
        <w:rPr>
          <w:bCs/>
          <w:iCs/>
        </w:rPr>
        <w:t xml:space="preserve">Mexican </w:t>
      </w:r>
      <w:r w:rsidR="00BA1BBA">
        <w:rPr>
          <w:bCs/>
          <w:iCs/>
        </w:rPr>
        <w:t>copies of Italian prints</w:t>
      </w:r>
      <w:r w:rsidR="008639E4">
        <w:rPr>
          <w:bCs/>
          <w:iCs/>
        </w:rPr>
        <w:t xml:space="preserve"> of the saint</w:t>
      </w:r>
      <w:r w:rsidR="007D3281">
        <w:rPr>
          <w:bCs/>
          <w:iCs/>
        </w:rPr>
        <w:t>, which switch</w:t>
      </w:r>
      <w:r w:rsidR="00BA1BBA">
        <w:rPr>
          <w:bCs/>
          <w:iCs/>
        </w:rPr>
        <w:t xml:space="preserve"> his staff-holding hand from right to left—a sign of evil in folkloric circles. </w:t>
      </w:r>
      <w:r w:rsidR="007D3281">
        <w:rPr>
          <w:bCs/>
          <w:iCs/>
        </w:rPr>
        <w:t>Subsequently, h</w:t>
      </w:r>
      <w:r w:rsidR="008639E4">
        <w:rPr>
          <w:bCs/>
          <w:iCs/>
        </w:rPr>
        <w:t xml:space="preserve">e has become very popular among youth, stirring controversy for the kinds of crowds he attracts at the </w:t>
      </w:r>
      <w:r w:rsidR="008639E4" w:rsidRPr="008639E4">
        <w:rPr>
          <w:bCs/>
          <w:iCs/>
        </w:rPr>
        <w:t xml:space="preserve">Temple of San </w:t>
      </w:r>
      <w:proofErr w:type="spellStart"/>
      <w:r w:rsidR="008639E4" w:rsidRPr="008639E4">
        <w:rPr>
          <w:bCs/>
          <w:iCs/>
        </w:rPr>
        <w:t>Hipolito</w:t>
      </w:r>
      <w:proofErr w:type="spellEnd"/>
      <w:r w:rsidR="007D3281">
        <w:rPr>
          <w:bCs/>
          <w:iCs/>
        </w:rPr>
        <w:t xml:space="preserve"> in Mexico City</w:t>
      </w:r>
      <w:r w:rsidR="00B327B5">
        <w:rPr>
          <w:bCs/>
          <w:iCs/>
        </w:rPr>
        <w:t>, his unofficial church</w:t>
      </w:r>
      <w:r w:rsidR="008639E4">
        <w:rPr>
          <w:bCs/>
          <w:iCs/>
        </w:rPr>
        <w:t xml:space="preserve">. As </w:t>
      </w:r>
      <w:r w:rsidR="008639E4" w:rsidRPr="008639E4">
        <w:rPr>
          <w:bCs/>
          <w:iCs/>
        </w:rPr>
        <w:t>Padre Jose de Jesus Aguilar, director of radio and television for the Archdiocese of Mexico</w:t>
      </w:r>
      <w:r w:rsidR="008639E4">
        <w:rPr>
          <w:bCs/>
          <w:iCs/>
        </w:rPr>
        <w:t xml:space="preserve"> noted in an interview,</w:t>
      </w:r>
      <w:r w:rsidR="008639E4" w:rsidRPr="008639E4">
        <w:rPr>
          <w:bCs/>
          <w:iCs/>
        </w:rPr>
        <w:t xml:space="preserve"> </w:t>
      </w:r>
      <w:r w:rsidR="008639E4">
        <w:rPr>
          <w:bCs/>
          <w:iCs/>
        </w:rPr>
        <w:t>“A</w:t>
      </w:r>
      <w:r w:rsidR="008639E4" w:rsidRPr="008639E4">
        <w:rPr>
          <w:bCs/>
          <w:iCs/>
        </w:rPr>
        <w:t xml:space="preserve">t the services we see Christians, very devout Catholics, and people who participate very seriously </w:t>
      </w:r>
      <w:r w:rsidR="008639E4">
        <w:rPr>
          <w:bCs/>
          <w:iCs/>
        </w:rPr>
        <w:t xml:space="preserve">in their roles as citizens. </w:t>
      </w:r>
      <w:r w:rsidR="008639E4" w:rsidRPr="008639E4">
        <w:rPr>
          <w:bCs/>
          <w:iCs/>
        </w:rPr>
        <w:t xml:space="preserve">But we also see an extreme group of people who you can’t really call Catholics, but who use the symbol of San Judas to commit all kinds of acts that are completely </w:t>
      </w:r>
      <w:r w:rsidR="008639E4">
        <w:rPr>
          <w:bCs/>
          <w:iCs/>
        </w:rPr>
        <w:t>against the notion of the faith—</w:t>
      </w:r>
      <w:r w:rsidR="008639E4" w:rsidRPr="008639E4">
        <w:rPr>
          <w:bCs/>
          <w:iCs/>
        </w:rPr>
        <w:t>robberies, assaults, drug use, a</w:t>
      </w:r>
      <w:r w:rsidR="008639E4">
        <w:rPr>
          <w:bCs/>
          <w:iCs/>
        </w:rPr>
        <w:t>nd that sort of thing.”</w:t>
      </w:r>
    </w:p>
    <w:p w14:paraId="39A234D3" w14:textId="77777777" w:rsidR="007D3281" w:rsidRDefault="007D3281" w:rsidP="008639E4">
      <w:pPr>
        <w:rPr>
          <w:bCs/>
          <w:iCs/>
        </w:rPr>
      </w:pPr>
    </w:p>
    <w:p w14:paraId="3E7D3C4C" w14:textId="109162B1" w:rsidR="008639E4" w:rsidRPr="008639E4" w:rsidRDefault="007D3281" w:rsidP="008639E4">
      <w:pPr>
        <w:rPr>
          <w:bCs/>
          <w:iCs/>
        </w:rPr>
      </w:pPr>
      <w:r>
        <w:rPr>
          <w:bCs/>
          <w:iCs/>
        </w:rPr>
        <w:t xml:space="preserve">By creating </w:t>
      </w:r>
      <w:r w:rsidR="00CE2AFF">
        <w:rPr>
          <w:bCs/>
          <w:iCs/>
        </w:rPr>
        <w:t xml:space="preserve">a </w:t>
      </w:r>
      <w:r>
        <w:rPr>
          <w:bCs/>
          <w:iCs/>
        </w:rPr>
        <w:t xml:space="preserve">shrine </w:t>
      </w:r>
      <w:r w:rsidR="00B327B5">
        <w:rPr>
          <w:bCs/>
          <w:iCs/>
        </w:rPr>
        <w:t>to a controversial figure</w:t>
      </w:r>
      <w:r w:rsidR="00CE2AFF">
        <w:rPr>
          <w:bCs/>
          <w:iCs/>
        </w:rPr>
        <w:t xml:space="preserve"> largely </w:t>
      </w:r>
      <w:r w:rsidR="00A37266">
        <w:rPr>
          <w:bCs/>
          <w:iCs/>
        </w:rPr>
        <w:t>constructed</w:t>
      </w:r>
      <w:r w:rsidR="00BF331E">
        <w:rPr>
          <w:bCs/>
          <w:iCs/>
        </w:rPr>
        <w:t xml:space="preserve"> by</w:t>
      </w:r>
      <w:r>
        <w:rPr>
          <w:bCs/>
          <w:iCs/>
        </w:rPr>
        <w:t xml:space="preserve"> </w:t>
      </w:r>
      <w:r w:rsidR="00A37266">
        <w:rPr>
          <w:bCs/>
          <w:iCs/>
        </w:rPr>
        <w:t>street-made ephemera</w:t>
      </w:r>
      <w:r>
        <w:rPr>
          <w:bCs/>
          <w:iCs/>
        </w:rPr>
        <w:t>, Villegas perpetuates San Judas’</w:t>
      </w:r>
      <w:r w:rsidR="00BF331E">
        <w:rPr>
          <w:bCs/>
          <w:iCs/>
        </w:rPr>
        <w:t xml:space="preserve"> underground and un-sanctioned</w:t>
      </w:r>
      <w:r w:rsidR="00CE2AFF">
        <w:rPr>
          <w:bCs/>
          <w:iCs/>
        </w:rPr>
        <w:t xml:space="preserve"> devotional system, going against norms set by the Roman Catholic Church. Villegas’ moral position is clear: that popular culture has and always will be a part of the church, and that there </w:t>
      </w:r>
      <w:r w:rsidR="00BF331E">
        <w:rPr>
          <w:bCs/>
          <w:iCs/>
        </w:rPr>
        <w:t xml:space="preserve">will always be tension between the well-off devout and the poor and under-privileged who resort to crime, often by necessity, to get by. That Villegas’ altar travels, and is largely ephemeral in form, furthers its vital </w:t>
      </w:r>
      <w:proofErr w:type="spellStart"/>
      <w:r w:rsidR="00BF331E">
        <w:rPr>
          <w:bCs/>
          <w:iCs/>
        </w:rPr>
        <w:t>alternativity</w:t>
      </w:r>
      <w:proofErr w:type="spellEnd"/>
      <w:r w:rsidR="00145829">
        <w:rPr>
          <w:bCs/>
          <w:iCs/>
        </w:rPr>
        <w:t>; altars are traditionally made of stone, and are permanently located</w:t>
      </w:r>
      <w:r w:rsidR="00BF331E">
        <w:rPr>
          <w:bCs/>
          <w:iCs/>
        </w:rPr>
        <w:t xml:space="preserve">. </w:t>
      </w:r>
    </w:p>
    <w:p w14:paraId="276AAA9D" w14:textId="53A284D9" w:rsidR="008639E4" w:rsidRPr="008639E4" w:rsidRDefault="00BF331E" w:rsidP="008639E4">
      <w:pPr>
        <w:rPr>
          <w:bCs/>
          <w:iCs/>
        </w:rPr>
      </w:pPr>
      <w:r>
        <w:rPr>
          <w:bCs/>
          <w:iCs/>
        </w:rPr>
        <w:t xml:space="preserve"> </w:t>
      </w:r>
    </w:p>
    <w:p w14:paraId="2724E391" w14:textId="5A2820D1" w:rsidR="00FA7491" w:rsidRDefault="002E61EA" w:rsidP="002E61EA">
      <w:pPr>
        <w:rPr>
          <w:bCs/>
          <w:iCs/>
        </w:rPr>
      </w:pPr>
      <w:r>
        <w:rPr>
          <w:bCs/>
          <w:iCs/>
        </w:rPr>
        <w:t>Another it</w:t>
      </w:r>
      <w:r w:rsidR="00175A68">
        <w:rPr>
          <w:bCs/>
          <w:iCs/>
        </w:rPr>
        <w:t xml:space="preserve">eration of the project </w:t>
      </w:r>
      <w:r>
        <w:rPr>
          <w:bCs/>
          <w:iCs/>
        </w:rPr>
        <w:t xml:space="preserve">occurred on the border between Mexico and the United Stated, in </w:t>
      </w:r>
      <w:r w:rsidRPr="002E61EA">
        <w:rPr>
          <w:bCs/>
          <w:iCs/>
        </w:rPr>
        <w:t>Ciudad</w:t>
      </w:r>
      <w:r>
        <w:rPr>
          <w:bCs/>
          <w:iCs/>
        </w:rPr>
        <w:t xml:space="preserve"> </w:t>
      </w:r>
      <w:proofErr w:type="spellStart"/>
      <w:r w:rsidRPr="002E61EA">
        <w:rPr>
          <w:bCs/>
          <w:iCs/>
        </w:rPr>
        <w:t>Juárez</w:t>
      </w:r>
      <w:proofErr w:type="spellEnd"/>
      <w:r>
        <w:rPr>
          <w:bCs/>
          <w:iCs/>
        </w:rPr>
        <w:t>. This time, Villegas made dozens of drawings herself, placing them on the concrete wa</w:t>
      </w:r>
      <w:r w:rsidR="00333B23">
        <w:rPr>
          <w:bCs/>
          <w:iCs/>
        </w:rPr>
        <w:t>lls of the Rio Grande in a tight</w:t>
      </w:r>
      <w:r>
        <w:rPr>
          <w:bCs/>
          <w:iCs/>
        </w:rPr>
        <w:t xml:space="preserve"> grid. Applied with whea</w:t>
      </w:r>
      <w:r w:rsidR="00B327B5">
        <w:rPr>
          <w:bCs/>
          <w:iCs/>
        </w:rPr>
        <w:t xml:space="preserve">t paste, the ephemeral mural resembled urban </w:t>
      </w:r>
      <w:r w:rsidR="00333B23">
        <w:rPr>
          <w:bCs/>
          <w:iCs/>
        </w:rPr>
        <w:t>street art, and, in the words of Villegas, “</w:t>
      </w:r>
      <w:r w:rsidR="00B2548B">
        <w:rPr>
          <w:bCs/>
          <w:iCs/>
        </w:rPr>
        <w:t>S</w:t>
      </w:r>
      <w:r w:rsidR="00333B23" w:rsidRPr="00333B23">
        <w:rPr>
          <w:bCs/>
          <w:iCs/>
        </w:rPr>
        <w:t>ymbolize</w:t>
      </w:r>
      <w:r w:rsidR="00333B23">
        <w:rPr>
          <w:bCs/>
          <w:iCs/>
        </w:rPr>
        <w:t>d</w:t>
      </w:r>
      <w:r w:rsidR="00333B23" w:rsidRPr="00333B23">
        <w:rPr>
          <w:bCs/>
          <w:iCs/>
        </w:rPr>
        <w:t xml:space="preserve"> the</w:t>
      </w:r>
      <w:r w:rsidR="00333B23">
        <w:rPr>
          <w:bCs/>
          <w:iCs/>
        </w:rPr>
        <w:t xml:space="preserve"> </w:t>
      </w:r>
      <w:r w:rsidR="00333B23" w:rsidRPr="00333B23">
        <w:rPr>
          <w:bCs/>
          <w:iCs/>
        </w:rPr>
        <w:t>thousand</w:t>
      </w:r>
      <w:r w:rsidR="00333B23">
        <w:rPr>
          <w:bCs/>
          <w:iCs/>
        </w:rPr>
        <w:t>s</w:t>
      </w:r>
      <w:r w:rsidR="00333B23" w:rsidRPr="00333B23">
        <w:rPr>
          <w:bCs/>
          <w:iCs/>
        </w:rPr>
        <w:t xml:space="preserve"> of petitions made by people who daily</w:t>
      </w:r>
      <w:r w:rsidR="00333B23">
        <w:rPr>
          <w:bCs/>
          <w:iCs/>
        </w:rPr>
        <w:t xml:space="preserve"> </w:t>
      </w:r>
      <w:r w:rsidR="00333B23" w:rsidRPr="00333B23">
        <w:rPr>
          <w:bCs/>
          <w:iCs/>
        </w:rPr>
        <w:t xml:space="preserve">cross the border between </w:t>
      </w:r>
      <w:r w:rsidR="00333B23">
        <w:rPr>
          <w:bCs/>
          <w:iCs/>
        </w:rPr>
        <w:t xml:space="preserve">the </w:t>
      </w:r>
      <w:r w:rsidR="00333B23" w:rsidRPr="00333B23">
        <w:rPr>
          <w:bCs/>
          <w:iCs/>
        </w:rPr>
        <w:t>two countries in order</w:t>
      </w:r>
      <w:r w:rsidR="00333B23">
        <w:rPr>
          <w:bCs/>
          <w:iCs/>
        </w:rPr>
        <w:t xml:space="preserve"> </w:t>
      </w:r>
      <w:r w:rsidR="00333B23" w:rsidRPr="00333B23">
        <w:rPr>
          <w:bCs/>
          <w:iCs/>
        </w:rPr>
        <w:t>to study, work</w:t>
      </w:r>
      <w:r w:rsidR="00333B23">
        <w:rPr>
          <w:bCs/>
          <w:iCs/>
        </w:rPr>
        <w:t>, or</w:t>
      </w:r>
      <w:r w:rsidR="00333B23" w:rsidRPr="00333B23">
        <w:rPr>
          <w:bCs/>
          <w:iCs/>
        </w:rPr>
        <w:t xml:space="preserve"> pursue a better life, running</w:t>
      </w:r>
      <w:r w:rsidR="00333B23">
        <w:rPr>
          <w:bCs/>
          <w:iCs/>
        </w:rPr>
        <w:t xml:space="preserve"> </w:t>
      </w:r>
      <w:r w:rsidR="00333B23" w:rsidRPr="00333B23">
        <w:rPr>
          <w:bCs/>
          <w:iCs/>
        </w:rPr>
        <w:t>from conflict zones in Mexico and Central America.</w:t>
      </w:r>
      <w:r w:rsidR="00333B23">
        <w:rPr>
          <w:bCs/>
          <w:iCs/>
        </w:rPr>
        <w:t xml:space="preserve">” </w:t>
      </w:r>
    </w:p>
    <w:p w14:paraId="67EE9568" w14:textId="77777777" w:rsidR="00FA7491" w:rsidRDefault="00FA7491" w:rsidP="002E61EA">
      <w:pPr>
        <w:rPr>
          <w:bCs/>
          <w:iCs/>
        </w:rPr>
      </w:pPr>
    </w:p>
    <w:p w14:paraId="79FD4C40" w14:textId="07E8C20C" w:rsidR="00333B23" w:rsidRDefault="00333B23" w:rsidP="002E61EA">
      <w:pPr>
        <w:rPr>
          <w:bCs/>
          <w:iCs/>
        </w:rPr>
      </w:pPr>
      <w:r>
        <w:rPr>
          <w:bCs/>
          <w:iCs/>
        </w:rPr>
        <w:t xml:space="preserve">In the current political climate, which is dominated by antagonism towards immigrants and a US foreign policy emphasizing nationalism over international cooperation, </w:t>
      </w:r>
      <w:r w:rsidR="00FA7491">
        <w:rPr>
          <w:bCs/>
          <w:iCs/>
        </w:rPr>
        <w:t xml:space="preserve">Villegas’ work seems especially vital. Combining folkloric images with more traditional religious iconography, Villegas stresses </w:t>
      </w:r>
      <w:r w:rsidR="00E005D6">
        <w:rPr>
          <w:bCs/>
          <w:iCs/>
        </w:rPr>
        <w:t>the cultural equivalence of different religions and spiritual moveme</w:t>
      </w:r>
      <w:r w:rsidR="00B2548B">
        <w:rPr>
          <w:bCs/>
          <w:iCs/>
        </w:rPr>
        <w:t>nts, and that</w:t>
      </w:r>
      <w:r w:rsidR="00E005D6">
        <w:rPr>
          <w:bCs/>
          <w:iCs/>
        </w:rPr>
        <w:t xml:space="preserve"> their ready combination serves an important purpose for many people.</w:t>
      </w:r>
      <w:r w:rsidR="00570BB3">
        <w:rPr>
          <w:bCs/>
          <w:iCs/>
        </w:rPr>
        <w:t xml:space="preserve"> </w:t>
      </w:r>
      <w:r w:rsidR="00B2548B">
        <w:rPr>
          <w:bCs/>
          <w:iCs/>
        </w:rPr>
        <w:t>As evinced by Villegas, culture is cross-pollinated in surprising ways.</w:t>
      </w:r>
    </w:p>
    <w:p w14:paraId="07766460" w14:textId="77777777" w:rsidR="006027C7" w:rsidRDefault="006027C7" w:rsidP="002E61EA">
      <w:pPr>
        <w:rPr>
          <w:bCs/>
          <w:iCs/>
        </w:rPr>
      </w:pPr>
    </w:p>
    <w:p w14:paraId="63F57A29" w14:textId="0038C679" w:rsidR="006027C7" w:rsidRDefault="006027C7" w:rsidP="002E61EA">
      <w:pPr>
        <w:rPr>
          <w:bCs/>
          <w:iCs/>
        </w:rPr>
      </w:pPr>
    </w:p>
    <w:p w14:paraId="46E55B7A" w14:textId="77777777" w:rsidR="00333B23" w:rsidRDefault="00333B23" w:rsidP="002E61EA">
      <w:pPr>
        <w:rPr>
          <w:bCs/>
          <w:iCs/>
        </w:rPr>
      </w:pPr>
    </w:p>
    <w:p w14:paraId="38C07BC3" w14:textId="183818D8" w:rsidR="00737CE9" w:rsidRDefault="00737CE9" w:rsidP="00C72826">
      <w:pPr>
        <w:rPr>
          <w:iCs/>
        </w:rPr>
      </w:pPr>
    </w:p>
    <w:p w14:paraId="6126BAD0" w14:textId="3B1DE13F" w:rsidR="009250BD" w:rsidRDefault="009250BD" w:rsidP="00C72826">
      <w:pPr>
        <w:rPr>
          <w:iCs/>
        </w:rPr>
      </w:pPr>
    </w:p>
    <w:p w14:paraId="724F2BCC" w14:textId="77777777" w:rsidR="0096316A" w:rsidRDefault="0096316A" w:rsidP="00C72826">
      <w:pPr>
        <w:rPr>
          <w:iCs/>
        </w:rPr>
      </w:pPr>
    </w:p>
    <w:p w14:paraId="625036DB" w14:textId="77777777" w:rsidR="0096316A" w:rsidRDefault="0096316A" w:rsidP="00C72826">
      <w:pPr>
        <w:rPr>
          <w:iCs/>
        </w:rPr>
      </w:pPr>
    </w:p>
    <w:p w14:paraId="79FB3CF7" w14:textId="77777777" w:rsidR="003F790E" w:rsidRDefault="003F790E" w:rsidP="00C72826">
      <w:pPr>
        <w:rPr>
          <w:iCs/>
        </w:rPr>
      </w:pPr>
    </w:p>
    <w:p w14:paraId="365EC631" w14:textId="77777777" w:rsidR="003F790E" w:rsidRDefault="003F790E" w:rsidP="00C72826">
      <w:pPr>
        <w:rPr>
          <w:iCs/>
        </w:rPr>
      </w:pPr>
    </w:p>
    <w:p w14:paraId="2BE2C6EA" w14:textId="77777777" w:rsidR="00787771" w:rsidRDefault="00787771" w:rsidP="00C72826">
      <w:pPr>
        <w:rPr>
          <w:iCs/>
        </w:rPr>
      </w:pPr>
    </w:p>
    <w:p w14:paraId="7C579156" w14:textId="77777777" w:rsidR="000003B5" w:rsidRDefault="000003B5" w:rsidP="00C72826">
      <w:pPr>
        <w:rPr>
          <w:iCs/>
        </w:rPr>
      </w:pPr>
    </w:p>
    <w:p w14:paraId="726B5B57" w14:textId="77777777" w:rsidR="00EE1A4F" w:rsidRPr="00E85C63" w:rsidRDefault="00EE1A4F" w:rsidP="00EE1A4F"/>
    <w:p w14:paraId="1B9BFB70" w14:textId="77777777" w:rsidR="00EE1A4F" w:rsidRDefault="00EE1A4F">
      <w:r>
        <w:t xml:space="preserve"> </w:t>
      </w:r>
    </w:p>
    <w:bookmarkEnd w:id="0"/>
    <w:sectPr w:rsidR="00EE1A4F" w:rsidSect="00EE1A4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4F"/>
    <w:rsid w:val="000003B5"/>
    <w:rsid w:val="00006964"/>
    <w:rsid w:val="0004695A"/>
    <w:rsid w:val="000476ED"/>
    <w:rsid w:val="00052386"/>
    <w:rsid w:val="00062490"/>
    <w:rsid w:val="000B2364"/>
    <w:rsid w:val="000F0CE3"/>
    <w:rsid w:val="000F4979"/>
    <w:rsid w:val="0012757C"/>
    <w:rsid w:val="00145829"/>
    <w:rsid w:val="00160223"/>
    <w:rsid w:val="00162A3D"/>
    <w:rsid w:val="00175A68"/>
    <w:rsid w:val="001E319E"/>
    <w:rsid w:val="00216044"/>
    <w:rsid w:val="00256105"/>
    <w:rsid w:val="00261068"/>
    <w:rsid w:val="002855D0"/>
    <w:rsid w:val="002A2B70"/>
    <w:rsid w:val="002C4AAC"/>
    <w:rsid w:val="002D4922"/>
    <w:rsid w:val="002E61EA"/>
    <w:rsid w:val="00333B23"/>
    <w:rsid w:val="003A7D9F"/>
    <w:rsid w:val="003C2186"/>
    <w:rsid w:val="003F790E"/>
    <w:rsid w:val="004053AF"/>
    <w:rsid w:val="004167B8"/>
    <w:rsid w:val="004436C4"/>
    <w:rsid w:val="0048778F"/>
    <w:rsid w:val="004B711D"/>
    <w:rsid w:val="004C5019"/>
    <w:rsid w:val="00544F50"/>
    <w:rsid w:val="00565957"/>
    <w:rsid w:val="00570BB3"/>
    <w:rsid w:val="005A4FFC"/>
    <w:rsid w:val="005D53CA"/>
    <w:rsid w:val="005F3E80"/>
    <w:rsid w:val="006027C7"/>
    <w:rsid w:val="00707138"/>
    <w:rsid w:val="00737CE9"/>
    <w:rsid w:val="00767524"/>
    <w:rsid w:val="00786C40"/>
    <w:rsid w:val="00787771"/>
    <w:rsid w:val="00791E4C"/>
    <w:rsid w:val="007D3281"/>
    <w:rsid w:val="008260B0"/>
    <w:rsid w:val="008639E4"/>
    <w:rsid w:val="0089310C"/>
    <w:rsid w:val="008C1368"/>
    <w:rsid w:val="008C6525"/>
    <w:rsid w:val="009250BD"/>
    <w:rsid w:val="0096316A"/>
    <w:rsid w:val="009D138C"/>
    <w:rsid w:val="009D2828"/>
    <w:rsid w:val="00A33F21"/>
    <w:rsid w:val="00A37266"/>
    <w:rsid w:val="00A47A49"/>
    <w:rsid w:val="00A50924"/>
    <w:rsid w:val="00A76853"/>
    <w:rsid w:val="00A771C8"/>
    <w:rsid w:val="00B035B2"/>
    <w:rsid w:val="00B069B0"/>
    <w:rsid w:val="00B2548B"/>
    <w:rsid w:val="00B327B5"/>
    <w:rsid w:val="00B6698B"/>
    <w:rsid w:val="00B96F67"/>
    <w:rsid w:val="00BA1BBA"/>
    <w:rsid w:val="00BE22CB"/>
    <w:rsid w:val="00BF331E"/>
    <w:rsid w:val="00BF6D25"/>
    <w:rsid w:val="00C43416"/>
    <w:rsid w:val="00C56C73"/>
    <w:rsid w:val="00C72826"/>
    <w:rsid w:val="00CA19BC"/>
    <w:rsid w:val="00CE2AFF"/>
    <w:rsid w:val="00CE6F3C"/>
    <w:rsid w:val="00CF2D93"/>
    <w:rsid w:val="00CF6983"/>
    <w:rsid w:val="00D35E1B"/>
    <w:rsid w:val="00DD56E2"/>
    <w:rsid w:val="00E005D6"/>
    <w:rsid w:val="00E23D40"/>
    <w:rsid w:val="00E85C63"/>
    <w:rsid w:val="00EE1A4F"/>
    <w:rsid w:val="00F01F51"/>
    <w:rsid w:val="00F55162"/>
    <w:rsid w:val="00FA7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356952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CF698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A4F"/>
    <w:rPr>
      <w:color w:val="0000FF" w:themeColor="hyperlink"/>
      <w:u w:val="single"/>
    </w:rPr>
  </w:style>
  <w:style w:type="character" w:customStyle="1" w:styleId="Heading1Char">
    <w:name w:val="Heading 1 Char"/>
    <w:basedOn w:val="DefaultParagraphFont"/>
    <w:link w:val="Heading1"/>
    <w:uiPriority w:val="9"/>
    <w:rsid w:val="00CF6983"/>
    <w:rPr>
      <w:rFonts w:asciiTheme="majorHAnsi" w:eastAsiaTheme="majorEastAsia" w:hAnsiTheme="majorHAnsi" w:cstheme="majorBidi"/>
      <w:b/>
      <w:bCs/>
      <w:color w:val="345A8A" w:themeColor="accent1" w:themeShade="B5"/>
      <w:sz w:val="32"/>
      <w:szCs w:val="32"/>
      <w:lang w:eastAsia="en-US"/>
    </w:rPr>
  </w:style>
  <w:style w:type="paragraph" w:styleId="NormalWeb">
    <w:name w:val="Normal (Web)"/>
    <w:basedOn w:val="Normal"/>
    <w:uiPriority w:val="99"/>
    <w:semiHidden/>
    <w:unhideWhenUsed/>
    <w:rsid w:val="008639E4"/>
  </w:style>
  <w:style w:type="character" w:customStyle="1" w:styleId="Ninguno">
    <w:name w:val="Ninguno"/>
    <w:rsid w:val="005D53C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4484">
      <w:bodyDiv w:val="1"/>
      <w:marLeft w:val="0"/>
      <w:marRight w:val="0"/>
      <w:marTop w:val="0"/>
      <w:marBottom w:val="0"/>
      <w:divBdr>
        <w:top w:val="none" w:sz="0" w:space="0" w:color="auto"/>
        <w:left w:val="none" w:sz="0" w:space="0" w:color="auto"/>
        <w:bottom w:val="none" w:sz="0" w:space="0" w:color="auto"/>
        <w:right w:val="none" w:sz="0" w:space="0" w:color="auto"/>
      </w:divBdr>
    </w:div>
    <w:div w:id="56168781">
      <w:bodyDiv w:val="1"/>
      <w:marLeft w:val="0"/>
      <w:marRight w:val="0"/>
      <w:marTop w:val="0"/>
      <w:marBottom w:val="0"/>
      <w:divBdr>
        <w:top w:val="none" w:sz="0" w:space="0" w:color="auto"/>
        <w:left w:val="none" w:sz="0" w:space="0" w:color="auto"/>
        <w:bottom w:val="none" w:sz="0" w:space="0" w:color="auto"/>
        <w:right w:val="none" w:sz="0" w:space="0" w:color="auto"/>
      </w:divBdr>
    </w:div>
    <w:div w:id="221141681">
      <w:bodyDiv w:val="1"/>
      <w:marLeft w:val="0"/>
      <w:marRight w:val="0"/>
      <w:marTop w:val="0"/>
      <w:marBottom w:val="0"/>
      <w:divBdr>
        <w:top w:val="none" w:sz="0" w:space="0" w:color="auto"/>
        <w:left w:val="none" w:sz="0" w:space="0" w:color="auto"/>
        <w:bottom w:val="none" w:sz="0" w:space="0" w:color="auto"/>
        <w:right w:val="none" w:sz="0" w:space="0" w:color="auto"/>
      </w:divBdr>
    </w:div>
    <w:div w:id="323046056">
      <w:bodyDiv w:val="1"/>
      <w:marLeft w:val="0"/>
      <w:marRight w:val="0"/>
      <w:marTop w:val="0"/>
      <w:marBottom w:val="0"/>
      <w:divBdr>
        <w:top w:val="none" w:sz="0" w:space="0" w:color="auto"/>
        <w:left w:val="none" w:sz="0" w:space="0" w:color="auto"/>
        <w:bottom w:val="none" w:sz="0" w:space="0" w:color="auto"/>
        <w:right w:val="none" w:sz="0" w:space="0" w:color="auto"/>
      </w:divBdr>
    </w:div>
    <w:div w:id="431971096">
      <w:bodyDiv w:val="1"/>
      <w:marLeft w:val="0"/>
      <w:marRight w:val="0"/>
      <w:marTop w:val="0"/>
      <w:marBottom w:val="0"/>
      <w:divBdr>
        <w:top w:val="none" w:sz="0" w:space="0" w:color="auto"/>
        <w:left w:val="none" w:sz="0" w:space="0" w:color="auto"/>
        <w:bottom w:val="none" w:sz="0" w:space="0" w:color="auto"/>
        <w:right w:val="none" w:sz="0" w:space="0" w:color="auto"/>
      </w:divBdr>
    </w:div>
    <w:div w:id="457841557">
      <w:bodyDiv w:val="1"/>
      <w:marLeft w:val="0"/>
      <w:marRight w:val="0"/>
      <w:marTop w:val="0"/>
      <w:marBottom w:val="0"/>
      <w:divBdr>
        <w:top w:val="none" w:sz="0" w:space="0" w:color="auto"/>
        <w:left w:val="none" w:sz="0" w:space="0" w:color="auto"/>
        <w:bottom w:val="none" w:sz="0" w:space="0" w:color="auto"/>
        <w:right w:val="none" w:sz="0" w:space="0" w:color="auto"/>
      </w:divBdr>
    </w:div>
    <w:div w:id="617640514">
      <w:bodyDiv w:val="1"/>
      <w:marLeft w:val="0"/>
      <w:marRight w:val="0"/>
      <w:marTop w:val="0"/>
      <w:marBottom w:val="0"/>
      <w:divBdr>
        <w:top w:val="none" w:sz="0" w:space="0" w:color="auto"/>
        <w:left w:val="none" w:sz="0" w:space="0" w:color="auto"/>
        <w:bottom w:val="none" w:sz="0" w:space="0" w:color="auto"/>
        <w:right w:val="none" w:sz="0" w:space="0" w:color="auto"/>
      </w:divBdr>
    </w:div>
    <w:div w:id="719130405">
      <w:bodyDiv w:val="1"/>
      <w:marLeft w:val="0"/>
      <w:marRight w:val="0"/>
      <w:marTop w:val="0"/>
      <w:marBottom w:val="0"/>
      <w:divBdr>
        <w:top w:val="none" w:sz="0" w:space="0" w:color="auto"/>
        <w:left w:val="none" w:sz="0" w:space="0" w:color="auto"/>
        <w:bottom w:val="none" w:sz="0" w:space="0" w:color="auto"/>
        <w:right w:val="none" w:sz="0" w:space="0" w:color="auto"/>
      </w:divBdr>
    </w:div>
    <w:div w:id="732243235">
      <w:bodyDiv w:val="1"/>
      <w:marLeft w:val="0"/>
      <w:marRight w:val="0"/>
      <w:marTop w:val="0"/>
      <w:marBottom w:val="0"/>
      <w:divBdr>
        <w:top w:val="none" w:sz="0" w:space="0" w:color="auto"/>
        <w:left w:val="none" w:sz="0" w:space="0" w:color="auto"/>
        <w:bottom w:val="none" w:sz="0" w:space="0" w:color="auto"/>
        <w:right w:val="none" w:sz="0" w:space="0" w:color="auto"/>
      </w:divBdr>
    </w:div>
    <w:div w:id="749734941">
      <w:bodyDiv w:val="1"/>
      <w:marLeft w:val="0"/>
      <w:marRight w:val="0"/>
      <w:marTop w:val="0"/>
      <w:marBottom w:val="0"/>
      <w:divBdr>
        <w:top w:val="none" w:sz="0" w:space="0" w:color="auto"/>
        <w:left w:val="none" w:sz="0" w:space="0" w:color="auto"/>
        <w:bottom w:val="none" w:sz="0" w:space="0" w:color="auto"/>
        <w:right w:val="none" w:sz="0" w:space="0" w:color="auto"/>
      </w:divBdr>
    </w:div>
    <w:div w:id="1024669608">
      <w:bodyDiv w:val="1"/>
      <w:marLeft w:val="0"/>
      <w:marRight w:val="0"/>
      <w:marTop w:val="0"/>
      <w:marBottom w:val="0"/>
      <w:divBdr>
        <w:top w:val="none" w:sz="0" w:space="0" w:color="auto"/>
        <w:left w:val="none" w:sz="0" w:space="0" w:color="auto"/>
        <w:bottom w:val="none" w:sz="0" w:space="0" w:color="auto"/>
        <w:right w:val="none" w:sz="0" w:space="0" w:color="auto"/>
      </w:divBdr>
    </w:div>
    <w:div w:id="1155300425">
      <w:bodyDiv w:val="1"/>
      <w:marLeft w:val="0"/>
      <w:marRight w:val="0"/>
      <w:marTop w:val="0"/>
      <w:marBottom w:val="0"/>
      <w:divBdr>
        <w:top w:val="none" w:sz="0" w:space="0" w:color="auto"/>
        <w:left w:val="none" w:sz="0" w:space="0" w:color="auto"/>
        <w:bottom w:val="none" w:sz="0" w:space="0" w:color="auto"/>
        <w:right w:val="none" w:sz="0" w:space="0" w:color="auto"/>
      </w:divBdr>
    </w:div>
    <w:div w:id="1249922571">
      <w:bodyDiv w:val="1"/>
      <w:marLeft w:val="0"/>
      <w:marRight w:val="0"/>
      <w:marTop w:val="0"/>
      <w:marBottom w:val="0"/>
      <w:divBdr>
        <w:top w:val="none" w:sz="0" w:space="0" w:color="auto"/>
        <w:left w:val="none" w:sz="0" w:space="0" w:color="auto"/>
        <w:bottom w:val="none" w:sz="0" w:space="0" w:color="auto"/>
        <w:right w:val="none" w:sz="0" w:space="0" w:color="auto"/>
      </w:divBdr>
    </w:div>
    <w:div w:id="1460301185">
      <w:bodyDiv w:val="1"/>
      <w:marLeft w:val="0"/>
      <w:marRight w:val="0"/>
      <w:marTop w:val="0"/>
      <w:marBottom w:val="0"/>
      <w:divBdr>
        <w:top w:val="none" w:sz="0" w:space="0" w:color="auto"/>
        <w:left w:val="none" w:sz="0" w:space="0" w:color="auto"/>
        <w:bottom w:val="none" w:sz="0" w:space="0" w:color="auto"/>
        <w:right w:val="none" w:sz="0" w:space="0" w:color="auto"/>
      </w:divBdr>
    </w:div>
    <w:div w:id="1533767611">
      <w:bodyDiv w:val="1"/>
      <w:marLeft w:val="0"/>
      <w:marRight w:val="0"/>
      <w:marTop w:val="0"/>
      <w:marBottom w:val="0"/>
      <w:divBdr>
        <w:top w:val="none" w:sz="0" w:space="0" w:color="auto"/>
        <w:left w:val="none" w:sz="0" w:space="0" w:color="auto"/>
        <w:bottom w:val="none" w:sz="0" w:space="0" w:color="auto"/>
        <w:right w:val="none" w:sz="0" w:space="0" w:color="auto"/>
      </w:divBdr>
    </w:div>
    <w:div w:id="1541631588">
      <w:bodyDiv w:val="1"/>
      <w:marLeft w:val="0"/>
      <w:marRight w:val="0"/>
      <w:marTop w:val="0"/>
      <w:marBottom w:val="0"/>
      <w:divBdr>
        <w:top w:val="none" w:sz="0" w:space="0" w:color="auto"/>
        <w:left w:val="none" w:sz="0" w:space="0" w:color="auto"/>
        <w:bottom w:val="none" w:sz="0" w:space="0" w:color="auto"/>
        <w:right w:val="none" w:sz="0" w:space="0" w:color="auto"/>
      </w:divBdr>
    </w:div>
    <w:div w:id="1708993656">
      <w:bodyDiv w:val="1"/>
      <w:marLeft w:val="0"/>
      <w:marRight w:val="0"/>
      <w:marTop w:val="0"/>
      <w:marBottom w:val="0"/>
      <w:divBdr>
        <w:top w:val="none" w:sz="0" w:space="0" w:color="auto"/>
        <w:left w:val="none" w:sz="0" w:space="0" w:color="auto"/>
        <w:bottom w:val="none" w:sz="0" w:space="0" w:color="auto"/>
        <w:right w:val="none" w:sz="0" w:space="0" w:color="auto"/>
      </w:divBdr>
    </w:div>
    <w:div w:id="1773545281">
      <w:bodyDiv w:val="1"/>
      <w:marLeft w:val="0"/>
      <w:marRight w:val="0"/>
      <w:marTop w:val="0"/>
      <w:marBottom w:val="0"/>
      <w:divBdr>
        <w:top w:val="none" w:sz="0" w:space="0" w:color="auto"/>
        <w:left w:val="none" w:sz="0" w:space="0" w:color="auto"/>
        <w:bottom w:val="none" w:sz="0" w:space="0" w:color="auto"/>
        <w:right w:val="none" w:sz="0" w:space="0" w:color="auto"/>
      </w:divBdr>
    </w:div>
    <w:div w:id="1892032984">
      <w:bodyDiv w:val="1"/>
      <w:marLeft w:val="0"/>
      <w:marRight w:val="0"/>
      <w:marTop w:val="0"/>
      <w:marBottom w:val="0"/>
      <w:divBdr>
        <w:top w:val="none" w:sz="0" w:space="0" w:color="auto"/>
        <w:left w:val="none" w:sz="0" w:space="0" w:color="auto"/>
        <w:bottom w:val="none" w:sz="0" w:space="0" w:color="auto"/>
        <w:right w:val="none" w:sz="0" w:space="0" w:color="auto"/>
      </w:divBdr>
    </w:div>
    <w:div w:id="2093575276">
      <w:bodyDiv w:val="1"/>
      <w:marLeft w:val="0"/>
      <w:marRight w:val="0"/>
      <w:marTop w:val="0"/>
      <w:marBottom w:val="0"/>
      <w:divBdr>
        <w:top w:val="none" w:sz="0" w:space="0" w:color="auto"/>
        <w:left w:val="none" w:sz="0" w:space="0" w:color="auto"/>
        <w:bottom w:val="none" w:sz="0" w:space="0" w:color="auto"/>
        <w:right w:val="none" w:sz="0" w:space="0" w:color="auto"/>
      </w:divBdr>
    </w:div>
    <w:div w:id="21082306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2191</Words>
  <Characters>12495</Characters>
  <Application>Microsoft Macintosh Word</Application>
  <DocSecurity>0</DocSecurity>
  <Lines>104</Lines>
  <Paragraphs>29</Paragraphs>
  <ScaleCrop>false</ScaleCrop>
  <Company/>
  <LinksUpToDate>false</LinksUpToDate>
  <CharactersWithSpaces>14657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Everitt Howe</dc:creator>
  <cp:keywords/>
  <dc:description/>
  <cp:lastModifiedBy>Oksana Salamatina</cp:lastModifiedBy>
  <cp:revision>2</cp:revision>
  <dcterms:created xsi:type="dcterms:W3CDTF">2020-01-16T23:17:00Z</dcterms:created>
  <dcterms:modified xsi:type="dcterms:W3CDTF">2020-01-16T23:17:00Z</dcterms:modified>
</cp:coreProperties>
</file>